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2F134" w14:textId="2C1C7D79" w:rsidR="00AB47A5" w:rsidRPr="00753CCF" w:rsidRDefault="00753CCF" w:rsidP="007351E7">
      <w:pPr>
        <w:jc w:val="both"/>
        <w:rPr>
          <w:rFonts w:ascii="TeXGyreAdventor" w:hAnsi="TeXGyreAdventor" w:cs="Times New Roman"/>
          <w:b/>
          <w:bCs/>
        </w:rPr>
      </w:pPr>
      <w:r w:rsidRPr="00753CCF">
        <w:rPr>
          <w:rFonts w:ascii="TeXGyreAdventor" w:hAnsi="TeXGyreAdventor" w:cs="Times New Roman"/>
          <w:b/>
          <w:bCs/>
        </w:rPr>
        <w:t xml:space="preserve">Název školy: </w:t>
      </w:r>
    </w:p>
    <w:p w14:paraId="5C065C67" w14:textId="11CA0259" w:rsidR="00753CCF" w:rsidRPr="00753CCF" w:rsidRDefault="00753CCF" w:rsidP="007351E7">
      <w:pPr>
        <w:jc w:val="both"/>
        <w:rPr>
          <w:rFonts w:ascii="TeXGyreAdventor" w:hAnsi="TeXGyreAdventor" w:cs="Times New Roman"/>
          <w:b/>
          <w:bCs/>
        </w:rPr>
      </w:pPr>
      <w:r w:rsidRPr="00753CCF">
        <w:rPr>
          <w:rFonts w:ascii="TeXGyreAdventor" w:hAnsi="TeXGyreAdventor" w:cs="Times New Roman"/>
          <w:b/>
          <w:bCs/>
        </w:rPr>
        <w:t xml:space="preserve">Adresa: </w:t>
      </w:r>
    </w:p>
    <w:p w14:paraId="3CFC4151" w14:textId="1D2A3DD9" w:rsidR="00AB47A5" w:rsidRPr="002B7A13" w:rsidRDefault="00AB47A5" w:rsidP="007351E7">
      <w:pPr>
        <w:jc w:val="both"/>
        <w:rPr>
          <w:rFonts w:ascii="TeXGyreAdventor" w:hAnsi="TeXGyreAdventor" w:cs="Times New Roman"/>
        </w:rPr>
      </w:pPr>
      <w:r w:rsidRPr="00753CCF">
        <w:rPr>
          <w:rFonts w:ascii="TeXGyreAdventor" w:hAnsi="TeXGyreAdventor" w:cs="Times New Roman"/>
        </w:rPr>
        <w:t>K rukám ředitele (ředitelky)</w:t>
      </w:r>
    </w:p>
    <w:p w14:paraId="789375D6" w14:textId="433274C7" w:rsidR="00742BCF" w:rsidRPr="002B7A13" w:rsidRDefault="00742BCF" w:rsidP="007351E7">
      <w:pPr>
        <w:jc w:val="both"/>
        <w:rPr>
          <w:rFonts w:ascii="TeXGyreAdventor" w:hAnsi="TeXGyreAdventor" w:cs="Times New Roman"/>
          <w:b/>
          <w:bCs/>
          <w:i/>
          <w:iCs/>
        </w:rPr>
      </w:pPr>
      <w:r w:rsidRPr="002B7A13">
        <w:rPr>
          <w:rFonts w:ascii="TeXGyreAdventor" w:hAnsi="TeXGyreAdventor" w:cs="Times New Roman"/>
          <w:b/>
          <w:bCs/>
          <w:i/>
          <w:iCs/>
        </w:rPr>
        <w:t>(na vědomí rovněž třídnímu učiteli / třídní učitelce)</w:t>
      </w:r>
    </w:p>
    <w:p w14:paraId="346289B5" w14:textId="77777777" w:rsidR="000A049C" w:rsidRPr="002B7A13" w:rsidRDefault="000A049C" w:rsidP="007351E7">
      <w:pPr>
        <w:jc w:val="both"/>
        <w:rPr>
          <w:rFonts w:ascii="TeXGyreAdventor" w:hAnsi="TeXGyreAdventor" w:cs="Times New Roman"/>
        </w:rPr>
      </w:pPr>
    </w:p>
    <w:p w14:paraId="4349B0F5" w14:textId="581328CF" w:rsidR="000A049C" w:rsidRPr="002B7A13" w:rsidRDefault="000A049C" w:rsidP="000A049C">
      <w:pPr>
        <w:jc w:val="right"/>
        <w:rPr>
          <w:rFonts w:ascii="TeXGyreAdventor" w:hAnsi="TeXGyreAdventor" w:cs="Times New Roman"/>
        </w:rPr>
      </w:pPr>
      <w:r w:rsidRPr="002B7A13">
        <w:rPr>
          <w:rFonts w:ascii="TeXGyreAdventor" w:hAnsi="TeXGyreAdventor" w:cs="Times New Roman"/>
        </w:rPr>
        <w:t>V</w:t>
      </w:r>
      <w:r w:rsidR="00753CCF">
        <w:rPr>
          <w:rFonts w:ascii="TeXGyreAdventor" w:hAnsi="TeXGyreAdventor" w:cs="Times New Roman"/>
        </w:rPr>
        <w:t xml:space="preserve"> ___________________ </w:t>
      </w:r>
      <w:r w:rsidRPr="002B7A13">
        <w:rPr>
          <w:rFonts w:ascii="TeXGyreAdventor" w:hAnsi="TeXGyreAdventor" w:cs="Times New Roman"/>
        </w:rPr>
        <w:t>dne</w:t>
      </w:r>
      <w:r w:rsidR="00753CCF">
        <w:rPr>
          <w:rFonts w:ascii="TeXGyreAdventor" w:hAnsi="TeXGyreAdventor" w:cs="Times New Roman"/>
        </w:rPr>
        <w:t xml:space="preserve"> _____________ </w:t>
      </w:r>
      <w:r w:rsidRPr="002B7A13">
        <w:rPr>
          <w:rFonts w:ascii="TeXGyreAdventor" w:hAnsi="TeXGyreAdventor" w:cs="Times New Roman"/>
        </w:rPr>
        <w:t xml:space="preserve">2021                                                   </w:t>
      </w:r>
    </w:p>
    <w:p w14:paraId="7D16766D" w14:textId="77777777" w:rsidR="00AB47A5" w:rsidRPr="002B7A13" w:rsidRDefault="00AB47A5" w:rsidP="007351E7">
      <w:pPr>
        <w:jc w:val="both"/>
        <w:rPr>
          <w:rFonts w:ascii="TeXGyreAdventor" w:hAnsi="TeXGyreAdventor" w:cs="Times New Roman"/>
        </w:rPr>
      </w:pPr>
      <w:r w:rsidRPr="002B7A13">
        <w:rPr>
          <w:rFonts w:ascii="TeXGyreAdventor" w:hAnsi="TeXGyreAdventor" w:cs="Times New Roman"/>
        </w:rPr>
        <w:t>Vážený pane řediteli (vážená paní ředitelko)</w:t>
      </w:r>
      <w:r w:rsidR="000A049C" w:rsidRPr="002B7A13">
        <w:rPr>
          <w:rFonts w:ascii="TeXGyreAdventor" w:hAnsi="TeXGyreAdventor" w:cs="Times New Roman"/>
        </w:rPr>
        <w:t xml:space="preserve">, </w:t>
      </w:r>
    </w:p>
    <w:p w14:paraId="61CA221D" w14:textId="77777777" w:rsidR="000A049C" w:rsidRPr="002B7A13" w:rsidRDefault="000A049C" w:rsidP="007351E7">
      <w:pPr>
        <w:jc w:val="both"/>
        <w:rPr>
          <w:rFonts w:ascii="TeXGyreAdventor" w:hAnsi="TeXGyreAdventor" w:cs="Times New Roman"/>
        </w:rPr>
      </w:pPr>
    </w:p>
    <w:p w14:paraId="228BAFBE" w14:textId="5FF706F8" w:rsidR="007351E7" w:rsidRPr="002B7A13" w:rsidRDefault="000A049C" w:rsidP="007351E7">
      <w:pPr>
        <w:jc w:val="both"/>
        <w:rPr>
          <w:rFonts w:ascii="TeXGyreAdventor" w:hAnsi="TeXGyreAdventor" w:cs="Times New Roman"/>
        </w:rPr>
      </w:pPr>
      <w:r w:rsidRPr="002B7A13">
        <w:rPr>
          <w:rFonts w:ascii="TeXGyreAdventor" w:hAnsi="TeXGyreAdventor" w:cs="Times New Roman"/>
        </w:rPr>
        <w:t xml:space="preserve">já, </w:t>
      </w:r>
      <w:bookmarkStart w:id="0" w:name="_Hlk68710899"/>
      <w:r w:rsidR="00753CCF">
        <w:rPr>
          <w:rFonts w:ascii="TeXGyreAdventor" w:hAnsi="TeXGyreAdventor" w:cs="Times New Roman"/>
        </w:rPr>
        <w:t>__________________________</w:t>
      </w:r>
      <w:r w:rsidRPr="002B7A13">
        <w:rPr>
          <w:rFonts w:ascii="TeXGyreAdventor" w:hAnsi="TeXGyreAdventor" w:cs="Times New Roman"/>
        </w:rPr>
        <w:t xml:space="preserve"> </w:t>
      </w:r>
      <w:bookmarkEnd w:id="0"/>
      <w:r w:rsidRPr="002B7A13">
        <w:rPr>
          <w:rFonts w:ascii="TeXGyreAdventor" w:hAnsi="TeXGyreAdventor" w:cs="Times New Roman"/>
        </w:rPr>
        <w:t xml:space="preserve">, dat. </w:t>
      </w:r>
      <w:r w:rsidR="00AB47A5" w:rsidRPr="002B7A13">
        <w:rPr>
          <w:rFonts w:ascii="TeXGyreAdventor" w:hAnsi="TeXGyreAdventor" w:cs="Times New Roman"/>
        </w:rPr>
        <w:t>nar</w:t>
      </w:r>
      <w:r w:rsidRPr="002B7A13">
        <w:rPr>
          <w:rFonts w:ascii="TeXGyreAdventor" w:hAnsi="TeXGyreAdventor" w:cs="Times New Roman"/>
        </w:rPr>
        <w:t xml:space="preserve">. </w:t>
      </w:r>
      <w:r w:rsidR="00753CCF">
        <w:rPr>
          <w:rFonts w:ascii="TeXGyreAdventor" w:hAnsi="TeXGyreAdventor" w:cs="Times New Roman"/>
        </w:rPr>
        <w:t>____________</w:t>
      </w:r>
      <w:r w:rsidRPr="002B7A13">
        <w:rPr>
          <w:rFonts w:ascii="TeXGyreAdventor" w:hAnsi="TeXGyreAdventor" w:cs="Times New Roman"/>
        </w:rPr>
        <w:t xml:space="preserve">, </w:t>
      </w:r>
      <w:r w:rsidR="00AB47A5" w:rsidRPr="002B7A13">
        <w:rPr>
          <w:rFonts w:ascii="TeXGyreAdventor" w:hAnsi="TeXGyreAdventor" w:cs="Times New Roman"/>
        </w:rPr>
        <w:t>bytem</w:t>
      </w:r>
      <w:r w:rsidR="00753CCF">
        <w:rPr>
          <w:rFonts w:ascii="TeXGyreAdventor" w:hAnsi="TeXGyreAdventor" w:cs="Times New Roman"/>
        </w:rPr>
        <w:t xml:space="preserve"> _________________________</w:t>
      </w:r>
      <w:r w:rsidRPr="002B7A13">
        <w:rPr>
          <w:rFonts w:ascii="TeXGyreAdventor" w:hAnsi="TeXGyreAdventor" w:cs="Times New Roman"/>
        </w:rPr>
        <w:t xml:space="preserve">, </w:t>
      </w:r>
      <w:r w:rsidR="00AB47A5" w:rsidRPr="002B7A13">
        <w:rPr>
          <w:rFonts w:ascii="TeXGyreAdventor" w:hAnsi="TeXGyreAdventor" w:cs="Times New Roman"/>
        </w:rPr>
        <w:t>jako otec</w:t>
      </w:r>
      <w:r w:rsidR="00753CCF">
        <w:rPr>
          <w:rFonts w:ascii="TeXGyreAdventor" w:hAnsi="TeXGyreAdventor" w:cs="Times New Roman"/>
        </w:rPr>
        <w:t>/</w:t>
      </w:r>
      <w:r w:rsidR="00AB47A5" w:rsidRPr="002B7A13">
        <w:rPr>
          <w:rFonts w:ascii="TeXGyreAdventor" w:hAnsi="TeXGyreAdventor" w:cs="Times New Roman"/>
        </w:rPr>
        <w:t>matka</w:t>
      </w:r>
      <w:r w:rsidRPr="002B7A13">
        <w:rPr>
          <w:rFonts w:ascii="TeXGyreAdventor" w:hAnsi="TeXGyreAdventor" w:cs="Times New Roman"/>
        </w:rPr>
        <w:t xml:space="preserve"> dítěte: </w:t>
      </w:r>
      <w:r w:rsidR="00753CCF">
        <w:rPr>
          <w:rFonts w:ascii="TeXGyreAdventor" w:hAnsi="TeXGyreAdventor" w:cs="Times New Roman"/>
        </w:rPr>
        <w:t>__________________________</w:t>
      </w:r>
      <w:r w:rsidRPr="002B7A13">
        <w:rPr>
          <w:rFonts w:ascii="TeXGyreAdventor" w:hAnsi="TeXGyreAdventor" w:cs="Times New Roman"/>
        </w:rPr>
        <w:t xml:space="preserve">, dat. nar. </w:t>
      </w:r>
      <w:r w:rsidR="00753CCF">
        <w:rPr>
          <w:rFonts w:ascii="TeXGyreAdventor" w:hAnsi="TeXGyreAdventor" w:cs="Times New Roman"/>
        </w:rPr>
        <w:t>____________</w:t>
      </w:r>
      <w:r w:rsidRPr="002B7A13">
        <w:rPr>
          <w:rFonts w:ascii="TeXGyreAdventor" w:hAnsi="TeXGyreAdventor" w:cs="Times New Roman"/>
        </w:rPr>
        <w:t xml:space="preserve">, </w:t>
      </w:r>
      <w:r w:rsidR="007351E7" w:rsidRPr="002B7A13">
        <w:rPr>
          <w:rFonts w:ascii="TeXGyreAdventor" w:hAnsi="TeXGyreAdventor" w:cs="Times New Roman"/>
        </w:rPr>
        <w:t>ž</w:t>
      </w:r>
      <w:r w:rsidR="00AB47A5" w:rsidRPr="002B7A13">
        <w:rPr>
          <w:rFonts w:ascii="TeXGyreAdventor" w:hAnsi="TeXGyreAdventor" w:cs="Times New Roman"/>
        </w:rPr>
        <w:t>áka</w:t>
      </w:r>
      <w:r w:rsidR="007351E7" w:rsidRPr="002B7A13">
        <w:rPr>
          <w:rFonts w:ascii="TeXGyreAdventor" w:hAnsi="TeXGyreAdventor" w:cs="Times New Roman"/>
        </w:rPr>
        <w:t>(žákyně)</w:t>
      </w:r>
      <w:r w:rsidR="00AB47A5" w:rsidRPr="002B7A13">
        <w:rPr>
          <w:rFonts w:ascii="TeXGyreAdventor" w:hAnsi="TeXGyreAdventor" w:cs="Times New Roman"/>
        </w:rPr>
        <w:t xml:space="preserve"> Vaší školy</w:t>
      </w:r>
      <w:r w:rsidR="007351E7" w:rsidRPr="002B7A13">
        <w:rPr>
          <w:rFonts w:ascii="TeXGyreAdventor" w:hAnsi="TeXGyreAdventor" w:cs="Times New Roman"/>
        </w:rPr>
        <w:t>,</w:t>
      </w:r>
    </w:p>
    <w:p w14:paraId="63E1D381" w14:textId="77777777" w:rsidR="000A049C" w:rsidRPr="002B7A13" w:rsidRDefault="00686EA9" w:rsidP="007351E7">
      <w:pPr>
        <w:jc w:val="both"/>
        <w:rPr>
          <w:rFonts w:ascii="TeXGyreAdventor" w:hAnsi="TeXGyreAdventor" w:cs="Times New Roman"/>
          <w:b/>
          <w:bCs/>
        </w:rPr>
      </w:pPr>
      <w:r w:rsidRPr="002B7A13">
        <w:rPr>
          <w:rFonts w:ascii="TeXGyreAdventor" w:hAnsi="TeXGyreAdventor" w:cs="Times New Roman"/>
          <w:b/>
          <w:bCs/>
        </w:rPr>
        <w:t xml:space="preserve">kategoricky </w:t>
      </w:r>
      <w:r w:rsidR="00AB47A5" w:rsidRPr="002B7A13">
        <w:rPr>
          <w:rFonts w:ascii="TeXGyreAdventor" w:hAnsi="TeXGyreAdventor" w:cs="Times New Roman"/>
          <w:b/>
          <w:bCs/>
        </w:rPr>
        <w:t>nesouhlasím, aby</w:t>
      </w:r>
      <w:r w:rsidR="00D369B2" w:rsidRPr="002B7A13">
        <w:rPr>
          <w:rFonts w:ascii="TeXGyreAdventor" w:hAnsi="TeXGyreAdventor" w:cs="Times New Roman"/>
          <w:b/>
          <w:bCs/>
        </w:rPr>
        <w:t xml:space="preserve"> si</w:t>
      </w:r>
      <w:r w:rsidR="00925BEF" w:rsidRPr="002B7A13">
        <w:rPr>
          <w:rFonts w:ascii="TeXGyreAdventor" w:hAnsi="TeXGyreAdventor" w:cs="Times New Roman"/>
          <w:b/>
          <w:bCs/>
        </w:rPr>
        <w:t xml:space="preserve"> </w:t>
      </w:r>
      <w:r w:rsidR="000A049C" w:rsidRPr="002B7A13">
        <w:rPr>
          <w:rFonts w:ascii="TeXGyreAdventor" w:hAnsi="TeXGyreAdventor" w:cs="Times New Roman"/>
          <w:b/>
          <w:bCs/>
        </w:rPr>
        <w:t>mé shora uvedené dítě</w:t>
      </w:r>
      <w:r w:rsidR="00D369B2" w:rsidRPr="002B7A13">
        <w:rPr>
          <w:rFonts w:ascii="TeXGyreAdventor" w:hAnsi="TeXGyreAdventor" w:cs="Times New Roman"/>
          <w:b/>
          <w:bCs/>
        </w:rPr>
        <w:t xml:space="preserve"> ve Vaší škole veřejně samo provádělo test</w:t>
      </w:r>
      <w:r w:rsidR="00AB47A5" w:rsidRPr="002B7A13">
        <w:rPr>
          <w:rFonts w:ascii="TeXGyreAdventor" w:hAnsi="TeXGyreAdventor" w:cs="Times New Roman"/>
          <w:b/>
          <w:bCs/>
        </w:rPr>
        <w:t xml:space="preserve"> na</w:t>
      </w:r>
      <w:r w:rsidR="00D26B76" w:rsidRPr="002B7A13">
        <w:rPr>
          <w:rFonts w:ascii="TeXGyreAdventor" w:hAnsi="TeXGyreAdventor" w:cs="Times New Roman"/>
          <w:b/>
          <w:bCs/>
        </w:rPr>
        <w:t xml:space="preserve"> přítomnost </w:t>
      </w:r>
      <w:r w:rsidR="00D369B2" w:rsidRPr="002B7A13">
        <w:rPr>
          <w:rFonts w:ascii="TeXGyreAdventor" w:hAnsi="TeXGyreAdventor" w:cs="Times New Roman"/>
          <w:b/>
          <w:bCs/>
        </w:rPr>
        <w:t>antigenu viru SARS-CoV-2 a už vůbec</w:t>
      </w:r>
      <w:r w:rsidR="008E50AF" w:rsidRPr="002B7A13">
        <w:rPr>
          <w:rFonts w:ascii="TeXGyreAdventor" w:hAnsi="TeXGyreAdventor" w:cs="Times New Roman"/>
          <w:b/>
          <w:bCs/>
        </w:rPr>
        <w:t xml:space="preserve"> ne</w:t>
      </w:r>
      <w:r w:rsidR="00D369B2" w:rsidRPr="002B7A13">
        <w:rPr>
          <w:rFonts w:ascii="TeXGyreAdventor" w:hAnsi="TeXGyreAdventor" w:cs="Times New Roman"/>
          <w:b/>
          <w:bCs/>
        </w:rPr>
        <w:t>, aby mu takový test prováděla jiná osoba</w:t>
      </w:r>
      <w:r w:rsidR="005C3C8A" w:rsidRPr="002B7A13">
        <w:rPr>
          <w:rFonts w:ascii="TeXGyreAdventor" w:hAnsi="TeXGyreAdventor" w:cs="Times New Roman"/>
          <w:b/>
          <w:bCs/>
        </w:rPr>
        <w:t>, ani</w:t>
      </w:r>
      <w:r w:rsidR="00925BEF" w:rsidRPr="002B7A13">
        <w:rPr>
          <w:rFonts w:ascii="TeXGyreAdventor" w:hAnsi="TeXGyreAdventor" w:cs="Times New Roman"/>
          <w:b/>
          <w:bCs/>
        </w:rPr>
        <w:t xml:space="preserve"> </w:t>
      </w:r>
      <w:r w:rsidR="000A049C" w:rsidRPr="002B7A13">
        <w:rPr>
          <w:rFonts w:ascii="TeXGyreAdventor" w:hAnsi="TeXGyreAdventor" w:cs="Times New Roman"/>
          <w:b/>
          <w:bCs/>
        </w:rPr>
        <w:t xml:space="preserve">aby </w:t>
      </w:r>
      <w:r w:rsidRPr="002B7A13">
        <w:rPr>
          <w:rFonts w:ascii="TeXGyreAdventor" w:hAnsi="TeXGyreAdventor" w:cs="Times New Roman"/>
          <w:b/>
          <w:bCs/>
        </w:rPr>
        <w:t>byl</w:t>
      </w:r>
      <w:r w:rsidR="000A049C" w:rsidRPr="002B7A13">
        <w:rPr>
          <w:rFonts w:ascii="TeXGyreAdventor" w:hAnsi="TeXGyreAdventor" w:cs="Times New Roman"/>
          <w:b/>
          <w:bCs/>
        </w:rPr>
        <w:t>o</w:t>
      </w:r>
      <w:r w:rsidR="008E50AF" w:rsidRPr="002B7A13">
        <w:rPr>
          <w:rFonts w:ascii="TeXGyreAdventor" w:hAnsi="TeXGyreAdventor" w:cs="Times New Roman"/>
          <w:b/>
          <w:bCs/>
        </w:rPr>
        <w:t xml:space="preserve"> mé dítě</w:t>
      </w:r>
      <w:r w:rsidRPr="002B7A13">
        <w:rPr>
          <w:rFonts w:ascii="TeXGyreAdventor" w:hAnsi="TeXGyreAdventor" w:cs="Times New Roman"/>
          <w:b/>
          <w:bCs/>
        </w:rPr>
        <w:t xml:space="preserve"> kýmkoli nucen</w:t>
      </w:r>
      <w:r w:rsidR="000A049C" w:rsidRPr="002B7A13">
        <w:rPr>
          <w:rFonts w:ascii="TeXGyreAdventor" w:hAnsi="TeXGyreAdventor" w:cs="Times New Roman"/>
          <w:b/>
          <w:bCs/>
        </w:rPr>
        <w:t>o</w:t>
      </w:r>
      <w:r w:rsidRPr="002B7A13">
        <w:rPr>
          <w:rFonts w:ascii="TeXGyreAdventor" w:hAnsi="TeXGyreAdventor" w:cs="Times New Roman"/>
          <w:b/>
          <w:bCs/>
        </w:rPr>
        <w:t xml:space="preserve"> v průběhu pobytu ve škol</w:t>
      </w:r>
      <w:r w:rsidR="000A049C" w:rsidRPr="002B7A13">
        <w:rPr>
          <w:rFonts w:ascii="TeXGyreAdventor" w:hAnsi="TeXGyreAdventor" w:cs="Times New Roman"/>
          <w:b/>
          <w:bCs/>
        </w:rPr>
        <w:t>(c)</w:t>
      </w:r>
      <w:r w:rsidRPr="002B7A13">
        <w:rPr>
          <w:rFonts w:ascii="TeXGyreAdventor" w:hAnsi="TeXGyreAdventor" w:cs="Times New Roman"/>
          <w:b/>
          <w:bCs/>
        </w:rPr>
        <w:t xml:space="preserve">e užívat jakýkoli prostředek ochrany dýchacích cest. </w:t>
      </w:r>
    </w:p>
    <w:p w14:paraId="697BE0A4" w14:textId="77777777" w:rsidR="00D369B2" w:rsidRPr="002B7A13" w:rsidRDefault="00D369B2" w:rsidP="007351E7">
      <w:pPr>
        <w:jc w:val="both"/>
        <w:rPr>
          <w:rFonts w:ascii="TeXGyreAdventor" w:hAnsi="TeXGyreAdventor"/>
          <w:i/>
        </w:rPr>
      </w:pPr>
      <w:r w:rsidRPr="002B7A13">
        <w:rPr>
          <w:rFonts w:ascii="TeXGyreAdventor" w:hAnsi="TeXGyreAdventor"/>
          <w:i/>
        </w:rPr>
        <w:t xml:space="preserve">Opatřením Ministerstva zdravotnictví ČR (dále </w:t>
      </w:r>
      <w:r w:rsidR="00C86A34" w:rsidRPr="002B7A13">
        <w:rPr>
          <w:rFonts w:ascii="TeXGyreAdventor" w:hAnsi="TeXGyreAdventor" w:cs="Calibri"/>
          <w:i/>
        </w:rPr>
        <w:t xml:space="preserve">též </w:t>
      </w:r>
      <w:r w:rsidRPr="002B7A13">
        <w:rPr>
          <w:rFonts w:ascii="TeXGyreAdventor" w:hAnsi="TeXGyreAdventor"/>
          <w:i/>
        </w:rPr>
        <w:t>jen „</w:t>
      </w:r>
      <w:r w:rsidRPr="002B7A13">
        <w:rPr>
          <w:rFonts w:ascii="TeXGyreAdventor" w:hAnsi="TeXGyreAdventor"/>
          <w:b/>
          <w:i/>
        </w:rPr>
        <w:t>MZd</w:t>
      </w:r>
      <w:r w:rsidRPr="002B7A13">
        <w:rPr>
          <w:rFonts w:ascii="TeXGyreAdventor" w:hAnsi="TeXGyreAdventor"/>
          <w:i/>
        </w:rPr>
        <w:t>“) ze dne 06.04.2021</w:t>
      </w:r>
      <w:r w:rsidR="00C86A34" w:rsidRPr="002B7A13">
        <w:rPr>
          <w:rFonts w:ascii="TeXGyreAdventor" w:hAnsi="TeXGyreAdventor" w:cs="Calibri"/>
          <w:i/>
        </w:rPr>
        <w:t>,</w:t>
      </w:r>
      <w:r w:rsidRPr="002B7A13">
        <w:rPr>
          <w:rFonts w:ascii="TeXGyreAdventor" w:hAnsi="TeXGyreAdventor"/>
          <w:i/>
        </w:rPr>
        <w:t xml:space="preserve"> č.j. MZDR 14592/2021-3/MIN/KAN, je s odkazem na ust. § 69 odst. 1 písm. i) z.č. 258/2000 Sb. umožněna osobní účast dětí na výuce pouze za podmínky absence příznaků onemocnění Covid-19 a současně podstoupením antigenního testu a prokázání jeho negativního výsledku. </w:t>
      </w:r>
    </w:p>
    <w:p w14:paraId="5065D92E" w14:textId="77777777" w:rsidR="00D369B2" w:rsidRPr="002B7A13" w:rsidRDefault="00D369B2" w:rsidP="007351E7">
      <w:pPr>
        <w:jc w:val="both"/>
        <w:rPr>
          <w:rFonts w:ascii="TeXGyreAdventor" w:hAnsi="TeXGyreAdventor"/>
          <w:i/>
        </w:rPr>
      </w:pPr>
      <w:r w:rsidRPr="002B7A13">
        <w:rPr>
          <w:rFonts w:ascii="TeXGyreAdventor" w:hAnsi="TeXGyreAdventor"/>
          <w:i/>
        </w:rPr>
        <w:t xml:space="preserve">Opatřením MZd ze dne 06.04.2021 č.j. MZDR 14601/2021-1/MIN/KAN se s odkazem na ust. § 69 odst. 1 písm. i) zakazuje ve všech vnitřních prostorech, vč. prostor školy, pohyb a pobyt bez prostředku ochrany dýchacích cest. </w:t>
      </w:r>
    </w:p>
    <w:p w14:paraId="6E499F3C" w14:textId="15598389" w:rsidR="00AB47A5" w:rsidRPr="002B7A13" w:rsidRDefault="00D369B2" w:rsidP="007351E7">
      <w:pPr>
        <w:jc w:val="both"/>
        <w:rPr>
          <w:rFonts w:ascii="TeXGyreAdventor" w:hAnsi="TeXGyreAdventor" w:cs="Times New Roman"/>
        </w:rPr>
      </w:pPr>
      <w:r w:rsidRPr="002B7A13">
        <w:rPr>
          <w:rFonts w:ascii="TeXGyreAdventor" w:hAnsi="TeXGyreAdventor" w:cs="Times New Roman"/>
        </w:rPr>
        <w:t>Obě o</w:t>
      </w:r>
      <w:r w:rsidR="00686EA9" w:rsidRPr="002B7A13">
        <w:rPr>
          <w:rFonts w:ascii="TeXGyreAdventor" w:hAnsi="TeXGyreAdventor" w:cs="Times New Roman"/>
        </w:rPr>
        <w:t xml:space="preserve">patření </w:t>
      </w:r>
      <w:r w:rsidRPr="002B7A13">
        <w:rPr>
          <w:rFonts w:ascii="TeXGyreAdventor" w:hAnsi="TeXGyreAdventor" w:cs="Times New Roman"/>
        </w:rPr>
        <w:t>MZd</w:t>
      </w:r>
      <w:r w:rsidR="00686EA9" w:rsidRPr="002B7A13">
        <w:rPr>
          <w:rFonts w:ascii="TeXGyreAdventor" w:hAnsi="TeXGyreAdventor" w:cs="Times New Roman"/>
        </w:rPr>
        <w:t xml:space="preserve"> nařizující testování dětí a ukládající užívání prostředků ochrany dýchacích cest, s odkazem na </w:t>
      </w:r>
      <w:r w:rsidR="000A049C" w:rsidRPr="002B7A13">
        <w:rPr>
          <w:rFonts w:ascii="TeXGyreAdventor" w:hAnsi="TeXGyreAdventor" w:cs="Times New Roman"/>
        </w:rPr>
        <w:t xml:space="preserve">níže uvedený </w:t>
      </w:r>
      <w:r w:rsidR="005C3C8A" w:rsidRPr="002B7A13">
        <w:rPr>
          <w:rFonts w:ascii="TeXGyreAdventor" w:hAnsi="TeXGyreAdventor" w:cs="Times New Roman"/>
        </w:rPr>
        <w:t xml:space="preserve">odborný </w:t>
      </w:r>
      <w:r w:rsidR="00686EA9" w:rsidRPr="002B7A13">
        <w:rPr>
          <w:rFonts w:ascii="TeXGyreAdventor" w:hAnsi="TeXGyreAdventor" w:cs="Times New Roman"/>
        </w:rPr>
        <w:t xml:space="preserve">právní </w:t>
      </w:r>
      <w:r w:rsidR="005C3C8A" w:rsidRPr="002B7A13">
        <w:rPr>
          <w:rFonts w:ascii="TeXGyreAdventor" w:hAnsi="TeXGyreAdventor" w:cs="Times New Roman"/>
        </w:rPr>
        <w:t xml:space="preserve">názor </w:t>
      </w:r>
      <w:r w:rsidR="00686EA9" w:rsidRPr="002B7A13">
        <w:rPr>
          <w:rFonts w:ascii="TeXGyreAdventor" w:hAnsi="TeXGyreAdventor" w:cs="Times New Roman"/>
        </w:rPr>
        <w:t xml:space="preserve">a nespočet studií z oblasti zdravotnictví, </w:t>
      </w:r>
      <w:r w:rsidR="00C86A34" w:rsidRPr="002B7A13">
        <w:rPr>
          <w:rFonts w:ascii="TeXGyreAdventor" w:hAnsi="TeXGyreAdventor" w:cs="Times New Roman"/>
        </w:rPr>
        <w:t xml:space="preserve">zcela neoprávněně zasahují do základních práv mého dítěte na ochranu lidské důstojnosti, jakož i do dalších </w:t>
      </w:r>
      <w:r w:rsidR="00686EA9" w:rsidRPr="002B7A13">
        <w:rPr>
          <w:rFonts w:ascii="TeXGyreAdventor" w:hAnsi="TeXGyreAdventor" w:cs="Times New Roman"/>
        </w:rPr>
        <w:t>základní</w:t>
      </w:r>
      <w:r w:rsidR="00C86A34" w:rsidRPr="002B7A13">
        <w:rPr>
          <w:rFonts w:ascii="TeXGyreAdventor" w:hAnsi="TeXGyreAdventor" w:cs="Times New Roman"/>
        </w:rPr>
        <w:t xml:space="preserve">ch </w:t>
      </w:r>
      <w:r w:rsidR="00686EA9" w:rsidRPr="002B7A13">
        <w:rPr>
          <w:rFonts w:ascii="TeXGyreAdventor" w:hAnsi="TeXGyreAdventor" w:cs="Times New Roman"/>
        </w:rPr>
        <w:t>práv a svobod zaručený</w:t>
      </w:r>
      <w:r w:rsidR="00C86A34" w:rsidRPr="002B7A13">
        <w:rPr>
          <w:rFonts w:ascii="TeXGyreAdventor" w:hAnsi="TeXGyreAdventor" w:cs="Times New Roman"/>
        </w:rPr>
        <w:t>ch</w:t>
      </w:r>
      <w:r w:rsidR="00686EA9" w:rsidRPr="002B7A13">
        <w:rPr>
          <w:rFonts w:ascii="TeXGyreAdventor" w:hAnsi="TeXGyreAdventor" w:cs="Times New Roman"/>
        </w:rPr>
        <w:t xml:space="preserve"> mezinárodními smlouvami, jimiž je Česká republika vázána, Ústavou</w:t>
      </w:r>
      <w:r w:rsidR="00C86A34" w:rsidRPr="002B7A13">
        <w:rPr>
          <w:rFonts w:ascii="TeXGyreAdventor" w:hAnsi="TeXGyreAdventor" w:cs="Times New Roman"/>
        </w:rPr>
        <w:t xml:space="preserve"> ČR</w:t>
      </w:r>
      <w:r w:rsidR="00686EA9" w:rsidRPr="002B7A13">
        <w:rPr>
          <w:rFonts w:ascii="TeXGyreAdventor" w:hAnsi="TeXGyreAdventor" w:cs="Times New Roman"/>
        </w:rPr>
        <w:t xml:space="preserve">, Listinou základních práv a svobod a dalšími zákony </w:t>
      </w:r>
      <w:r w:rsidR="00AB47A5" w:rsidRPr="002B7A13">
        <w:rPr>
          <w:rFonts w:ascii="TeXGyreAdventor" w:hAnsi="TeXGyreAdventor" w:cs="Times New Roman"/>
        </w:rPr>
        <w:t>České republiky.</w:t>
      </w:r>
    </w:p>
    <w:p w14:paraId="196EC5B9" w14:textId="7E4DA580" w:rsidR="00541C72" w:rsidRPr="002B7A13" w:rsidRDefault="005C3C8A" w:rsidP="00541C72">
      <w:pPr>
        <w:jc w:val="both"/>
        <w:rPr>
          <w:rFonts w:ascii="TeXGyreAdventor" w:hAnsi="TeXGyreAdventor" w:cs="Times New Roman"/>
        </w:rPr>
      </w:pPr>
      <w:r w:rsidRPr="002B7A13">
        <w:rPr>
          <w:rFonts w:ascii="TeXGyreAdventor" w:hAnsi="TeXGyreAdventor" w:cs="Times New Roman"/>
        </w:rPr>
        <w:t>Ujišťuji Vás</w:t>
      </w:r>
      <w:r w:rsidR="00541C72" w:rsidRPr="002B7A13">
        <w:rPr>
          <w:rFonts w:ascii="TeXGyreAdventor" w:hAnsi="TeXGyreAdventor" w:cs="Times New Roman"/>
        </w:rPr>
        <w:t xml:space="preserve">, že jako zákonný zástupce pečlivě a nepřetržitě sleduji zdravotní stav svého </w:t>
      </w:r>
      <w:r w:rsidR="00686EA9" w:rsidRPr="002B7A13">
        <w:rPr>
          <w:rFonts w:ascii="TeXGyreAdventor" w:hAnsi="TeXGyreAdventor" w:cs="Times New Roman"/>
        </w:rPr>
        <w:t>dítěte</w:t>
      </w:r>
      <w:r w:rsidR="00541C72" w:rsidRPr="002B7A13">
        <w:rPr>
          <w:rFonts w:ascii="TeXGyreAdventor" w:hAnsi="TeXGyreAdventor" w:cs="Times New Roman"/>
        </w:rPr>
        <w:t xml:space="preserve"> a v případě vzniku jaký</w:t>
      </w:r>
      <w:r w:rsidR="00D369B2" w:rsidRPr="002B7A13">
        <w:rPr>
          <w:rFonts w:ascii="TeXGyreAdventor" w:hAnsi="TeXGyreAdventor" w:cs="Times New Roman"/>
        </w:rPr>
        <w:t>ch</w:t>
      </w:r>
      <w:r w:rsidR="00541C72" w:rsidRPr="002B7A13">
        <w:rPr>
          <w:rFonts w:ascii="TeXGyreAdventor" w:hAnsi="TeXGyreAdventor" w:cs="Times New Roman"/>
        </w:rPr>
        <w:t xml:space="preserve">koli pochybností o tom, že jeho zdravotní stav, možnou nákazu nemocí COVID-19 nevyjímaje, neumožňuje účast na prezenční školní výuce, bych svému </w:t>
      </w:r>
      <w:r w:rsidR="00686EA9" w:rsidRPr="002B7A13">
        <w:rPr>
          <w:rFonts w:ascii="TeXGyreAdventor" w:hAnsi="TeXGyreAdventor" w:cs="Times New Roman"/>
        </w:rPr>
        <w:t xml:space="preserve">dítěti </w:t>
      </w:r>
      <w:r w:rsidR="00541C72" w:rsidRPr="002B7A13">
        <w:rPr>
          <w:rFonts w:ascii="TeXGyreAdventor" w:hAnsi="TeXGyreAdventor" w:cs="Times New Roman"/>
        </w:rPr>
        <w:t>účast na prezenční výuce neumožnil</w:t>
      </w:r>
      <w:r w:rsidR="00C86A34" w:rsidRPr="002B7A13">
        <w:rPr>
          <w:rFonts w:ascii="TeXGyreAdventor" w:hAnsi="TeXGyreAdventor" w:cs="Times New Roman"/>
        </w:rPr>
        <w:t>(a)</w:t>
      </w:r>
      <w:r w:rsidR="00541C72" w:rsidRPr="002B7A13">
        <w:rPr>
          <w:rFonts w:ascii="TeXGyreAdventor" w:hAnsi="TeXGyreAdventor" w:cs="Times New Roman"/>
        </w:rPr>
        <w:t>, kontaktoval</w:t>
      </w:r>
      <w:r w:rsidR="00C86A34" w:rsidRPr="002B7A13">
        <w:rPr>
          <w:rFonts w:ascii="TeXGyreAdventor" w:hAnsi="TeXGyreAdventor" w:cs="Times New Roman"/>
        </w:rPr>
        <w:t>(a)</w:t>
      </w:r>
      <w:r w:rsidR="00541C72" w:rsidRPr="002B7A13">
        <w:rPr>
          <w:rFonts w:ascii="TeXGyreAdventor" w:hAnsi="TeXGyreAdventor" w:cs="Times New Roman"/>
        </w:rPr>
        <w:t xml:space="preserve"> </w:t>
      </w:r>
      <w:r w:rsidR="00541C72" w:rsidRPr="002B7A13">
        <w:rPr>
          <w:rFonts w:ascii="TeXGyreAdventor" w:hAnsi="TeXGyreAdventor" w:cs="Times New Roman"/>
        </w:rPr>
        <w:lastRenderedPageBreak/>
        <w:t>bych neprodleně příslušného poskytovatele zdravotní péče a neúčast na školní docházce omluvil</w:t>
      </w:r>
      <w:r w:rsidR="00C86A34" w:rsidRPr="002B7A13">
        <w:rPr>
          <w:rFonts w:ascii="TeXGyreAdventor" w:hAnsi="TeXGyreAdventor" w:cs="Times New Roman"/>
        </w:rPr>
        <w:t>(a)</w:t>
      </w:r>
      <w:r w:rsidR="00541C72" w:rsidRPr="002B7A13">
        <w:rPr>
          <w:rFonts w:ascii="TeXGyreAdventor" w:hAnsi="TeXGyreAdventor" w:cs="Times New Roman"/>
        </w:rPr>
        <w:t>. </w:t>
      </w:r>
    </w:p>
    <w:p w14:paraId="49A406AD" w14:textId="77777777" w:rsidR="00541C72" w:rsidRPr="002B7A13" w:rsidRDefault="00541C72" w:rsidP="000A049C">
      <w:pPr>
        <w:jc w:val="both"/>
        <w:rPr>
          <w:rFonts w:ascii="TeXGyreAdventor" w:hAnsi="TeXGyreAdventor" w:cs="Times New Roman"/>
        </w:rPr>
      </w:pPr>
      <w:r w:rsidRPr="002B7A13">
        <w:rPr>
          <w:rFonts w:ascii="TeXGyreAdventor" w:hAnsi="TeXGyreAdventor" w:cs="Times New Roman"/>
        </w:rPr>
        <w:t>S ohledem na výše uvedené proto konstatuji, že pokud se </w:t>
      </w:r>
      <w:r w:rsidR="00686EA9" w:rsidRPr="002B7A13">
        <w:rPr>
          <w:rFonts w:ascii="TeXGyreAdventor" w:hAnsi="TeXGyreAdventor" w:cs="Times New Roman"/>
        </w:rPr>
        <w:t>mé dítě</w:t>
      </w:r>
      <w:r w:rsidRPr="002B7A13">
        <w:rPr>
          <w:rFonts w:ascii="TeXGyreAdventor" w:hAnsi="TeXGyreAdventor" w:cs="Times New Roman"/>
        </w:rPr>
        <w:t xml:space="preserve"> dostaví k prezenční výuce, je</w:t>
      </w:r>
      <w:r w:rsidR="00925BEF" w:rsidRPr="002B7A13">
        <w:rPr>
          <w:rFonts w:ascii="TeXGyreAdventor" w:hAnsi="TeXGyreAdventor" w:cs="Times New Roman"/>
        </w:rPr>
        <w:t xml:space="preserve"> </w:t>
      </w:r>
      <w:r w:rsidRPr="002B7A13">
        <w:rPr>
          <w:rFonts w:ascii="TeXGyreAdventor" w:hAnsi="TeXGyreAdventor" w:cs="Times New Roman"/>
        </w:rPr>
        <w:t>toto</w:t>
      </w:r>
      <w:r w:rsidR="00925BEF" w:rsidRPr="002B7A13">
        <w:rPr>
          <w:rFonts w:ascii="TeXGyreAdventor" w:hAnsi="TeXGyreAdventor" w:cs="Times New Roman"/>
        </w:rPr>
        <w:t xml:space="preserve"> </w:t>
      </w:r>
      <w:r w:rsidRPr="002B7A13">
        <w:rPr>
          <w:rFonts w:ascii="TeXGyreAdventor" w:hAnsi="TeXGyreAdventor" w:cs="Times New Roman"/>
        </w:rPr>
        <w:t>jednoznačným konkludentním potvrzením</w:t>
      </w:r>
      <w:r w:rsidR="00925BEF" w:rsidRPr="002B7A13">
        <w:rPr>
          <w:rFonts w:ascii="TeXGyreAdventor" w:hAnsi="TeXGyreAdventor" w:cs="Times New Roman"/>
        </w:rPr>
        <w:t xml:space="preserve"> </w:t>
      </w:r>
      <w:r w:rsidRPr="002B7A13">
        <w:rPr>
          <w:rFonts w:ascii="TeXGyreAdventor" w:hAnsi="TeXGyreAdventor" w:cs="Times New Roman"/>
        </w:rPr>
        <w:t xml:space="preserve">skutečnosti, že mu </w:t>
      </w:r>
      <w:r w:rsidR="00686EA9" w:rsidRPr="002B7A13">
        <w:rPr>
          <w:rFonts w:ascii="TeXGyreAdventor" w:hAnsi="TeXGyreAdventor" w:cs="Times New Roman"/>
        </w:rPr>
        <w:t>jeho</w:t>
      </w:r>
      <w:r w:rsidRPr="002B7A13">
        <w:rPr>
          <w:rFonts w:ascii="TeXGyreAdventor" w:hAnsi="TeXGyreAdventor" w:cs="Times New Roman"/>
        </w:rPr>
        <w:t xml:space="preserve"> zdravotní stav účast na prezenční výuce plně umožňuje. </w:t>
      </w:r>
    </w:p>
    <w:p w14:paraId="34A0E4BA" w14:textId="5C8B34F7" w:rsidR="00AB47A5" w:rsidRPr="002B7A13" w:rsidRDefault="00AB47A5" w:rsidP="007351E7">
      <w:pPr>
        <w:jc w:val="both"/>
        <w:rPr>
          <w:rFonts w:ascii="TeXGyreAdventor" w:hAnsi="TeXGyreAdventor" w:cs="Times New Roman"/>
        </w:rPr>
      </w:pPr>
      <w:r w:rsidRPr="002B7A13">
        <w:rPr>
          <w:rFonts w:ascii="TeXGyreAdventor" w:hAnsi="TeXGyreAdventor" w:cs="Times New Roman"/>
        </w:rPr>
        <w:t>Upozorňuji Vás</w:t>
      </w:r>
      <w:r w:rsidR="007351E7" w:rsidRPr="002B7A13">
        <w:rPr>
          <w:rFonts w:ascii="TeXGyreAdventor" w:hAnsi="TeXGyreAdventor" w:cs="Times New Roman"/>
        </w:rPr>
        <w:t>,</w:t>
      </w:r>
      <w:r w:rsidRPr="002B7A13">
        <w:rPr>
          <w:rFonts w:ascii="TeXGyreAdventor" w:hAnsi="TeXGyreAdventor" w:cs="Times New Roman"/>
        </w:rPr>
        <w:t xml:space="preserve"> že </w:t>
      </w:r>
      <w:r w:rsidR="00686EA9" w:rsidRPr="002B7A13">
        <w:rPr>
          <w:rFonts w:ascii="TeXGyreAdventor" w:hAnsi="TeXGyreAdventor" w:cs="Times New Roman"/>
        </w:rPr>
        <w:t>opatření Ministerstva zdravotnictví ČR</w:t>
      </w:r>
      <w:r w:rsidRPr="002B7A13">
        <w:rPr>
          <w:rFonts w:ascii="TeXGyreAdventor" w:hAnsi="TeXGyreAdventor" w:cs="Times New Roman"/>
        </w:rPr>
        <w:t xml:space="preserve"> je </w:t>
      </w:r>
      <w:r w:rsidR="00F709C6" w:rsidRPr="002B7A13">
        <w:rPr>
          <w:rFonts w:ascii="TeXGyreAdventor" w:hAnsi="TeXGyreAdventor" w:cs="Times New Roman"/>
        </w:rPr>
        <w:t xml:space="preserve">opatřením obecné povahy, tedy aktem nižší právní síly, než je zákon či </w:t>
      </w:r>
      <w:r w:rsidRPr="002B7A13">
        <w:rPr>
          <w:rFonts w:ascii="TeXGyreAdventor" w:hAnsi="TeXGyreAdventor" w:cs="Times New Roman"/>
        </w:rPr>
        <w:t>podzákonný právní předpis</w:t>
      </w:r>
      <w:r w:rsidR="00F709C6" w:rsidRPr="002B7A13">
        <w:rPr>
          <w:rFonts w:ascii="TeXGyreAdventor" w:hAnsi="TeXGyreAdventor" w:cs="Times New Roman"/>
        </w:rPr>
        <w:t>. Takové opatření tedy</w:t>
      </w:r>
      <w:r w:rsidRPr="002B7A13">
        <w:rPr>
          <w:rFonts w:ascii="TeXGyreAdventor" w:hAnsi="TeXGyreAdventor" w:cs="Times New Roman"/>
        </w:rPr>
        <w:t xml:space="preserve"> nesmí být v rozporu </w:t>
      </w:r>
      <w:r w:rsidR="00F36463" w:rsidRPr="002B7A13">
        <w:rPr>
          <w:rFonts w:ascii="TeXGyreAdventor" w:hAnsi="TeXGyreAdventor" w:cs="Times New Roman"/>
        </w:rPr>
        <w:t xml:space="preserve">ani </w:t>
      </w:r>
      <w:r w:rsidRPr="002B7A13">
        <w:rPr>
          <w:rFonts w:ascii="TeXGyreAdventor" w:hAnsi="TeXGyreAdventor" w:cs="Times New Roman"/>
        </w:rPr>
        <w:t>s</w:t>
      </w:r>
      <w:r w:rsidR="00F36463" w:rsidRPr="002B7A13">
        <w:rPr>
          <w:rFonts w:ascii="TeXGyreAdventor" w:hAnsi="TeXGyreAdventor" w:cs="Times New Roman"/>
        </w:rPr>
        <w:t xml:space="preserve"> „běžnými“</w:t>
      </w:r>
      <w:r w:rsidRPr="002B7A13">
        <w:rPr>
          <w:rFonts w:ascii="TeXGyreAdventor" w:hAnsi="TeXGyreAdventor" w:cs="Times New Roman"/>
        </w:rPr>
        <w:t xml:space="preserve"> zákony</w:t>
      </w:r>
      <w:r w:rsidR="00F36463" w:rsidRPr="002B7A13">
        <w:rPr>
          <w:rFonts w:ascii="TeXGyreAdventor" w:hAnsi="TeXGyreAdventor" w:cs="Times New Roman"/>
        </w:rPr>
        <w:t xml:space="preserve">, natož ustanoveními </w:t>
      </w:r>
      <w:r w:rsidRPr="002B7A13">
        <w:rPr>
          <w:rFonts w:ascii="TeXGyreAdventor" w:hAnsi="TeXGyreAdventor" w:cs="Times New Roman"/>
        </w:rPr>
        <w:t>Listin</w:t>
      </w:r>
      <w:r w:rsidR="00F36463" w:rsidRPr="002B7A13">
        <w:rPr>
          <w:rFonts w:ascii="TeXGyreAdventor" w:hAnsi="TeXGyreAdventor" w:cs="Times New Roman"/>
        </w:rPr>
        <w:t>y</w:t>
      </w:r>
      <w:r w:rsidRPr="002B7A13">
        <w:rPr>
          <w:rFonts w:ascii="TeXGyreAdventor" w:hAnsi="TeXGyreAdventor" w:cs="Times New Roman"/>
        </w:rPr>
        <w:t xml:space="preserve"> základních práv a svobod</w:t>
      </w:r>
      <w:r w:rsidR="00F36463" w:rsidRPr="002B7A13">
        <w:rPr>
          <w:rFonts w:ascii="TeXGyreAdventor" w:hAnsi="TeXGyreAdventor" w:cs="Times New Roman"/>
        </w:rPr>
        <w:t xml:space="preserve">, která je součástí </w:t>
      </w:r>
      <w:r w:rsidR="00C86A34" w:rsidRPr="002B7A13">
        <w:rPr>
          <w:rFonts w:ascii="TeXGyreAdventor" w:hAnsi="TeXGyreAdventor" w:cs="Times New Roman"/>
        </w:rPr>
        <w:t>ú</w:t>
      </w:r>
      <w:r w:rsidR="00F709C6" w:rsidRPr="002B7A13">
        <w:rPr>
          <w:rFonts w:ascii="TeXGyreAdventor" w:hAnsi="TeXGyreAdventor" w:cs="Times New Roman"/>
        </w:rPr>
        <w:t>stavního</w:t>
      </w:r>
      <w:r w:rsidR="00F36463" w:rsidRPr="002B7A13">
        <w:rPr>
          <w:rFonts w:ascii="TeXGyreAdventor" w:hAnsi="TeXGyreAdventor" w:cs="Times New Roman"/>
        </w:rPr>
        <w:t xml:space="preserve"> pořádku ČR. Musím ale konstatovat, že právě opatření ministerstva, kterým</w:t>
      </w:r>
      <w:r w:rsidR="00F709C6" w:rsidRPr="002B7A13">
        <w:rPr>
          <w:rFonts w:ascii="TeXGyreAdventor" w:hAnsi="TeXGyreAdventor" w:cs="Times New Roman"/>
        </w:rPr>
        <w:t>i</w:t>
      </w:r>
      <w:r w:rsidR="00925BEF" w:rsidRPr="002B7A13">
        <w:rPr>
          <w:rFonts w:ascii="TeXGyreAdventor" w:hAnsi="TeXGyreAdventor" w:cs="Times New Roman"/>
        </w:rPr>
        <w:t xml:space="preserve"> </w:t>
      </w:r>
      <w:r w:rsidR="00F36463" w:rsidRPr="002B7A13">
        <w:rPr>
          <w:rFonts w:ascii="TeXGyreAdventor" w:hAnsi="TeXGyreAdventor" w:cs="Times New Roman"/>
        </w:rPr>
        <w:t xml:space="preserve">je </w:t>
      </w:r>
      <w:r w:rsidR="007A4887" w:rsidRPr="002B7A13">
        <w:rPr>
          <w:rFonts w:ascii="TeXGyreAdventor" w:hAnsi="TeXGyreAdventor" w:cs="Times New Roman"/>
        </w:rPr>
        <w:t xml:space="preserve">mému nezletilému dítěti </w:t>
      </w:r>
      <w:r w:rsidR="00F36463" w:rsidRPr="002B7A13">
        <w:rPr>
          <w:rFonts w:ascii="TeXGyreAdventor" w:hAnsi="TeXGyreAdventor" w:cs="Times New Roman"/>
        </w:rPr>
        <w:t xml:space="preserve">uložena povinnost </w:t>
      </w:r>
      <w:r w:rsidR="007A4887" w:rsidRPr="002B7A13">
        <w:rPr>
          <w:rFonts w:ascii="TeXGyreAdventor" w:hAnsi="TeXGyreAdventor" w:cs="Times New Roman"/>
        </w:rPr>
        <w:t xml:space="preserve">samo sebe </w:t>
      </w:r>
      <w:r w:rsidR="00F36463" w:rsidRPr="002B7A13">
        <w:rPr>
          <w:rFonts w:ascii="TeXGyreAdventor" w:hAnsi="TeXGyreAdventor" w:cs="Times New Roman"/>
        </w:rPr>
        <w:t xml:space="preserve">testovat </w:t>
      </w:r>
      <w:r w:rsidR="007A4887" w:rsidRPr="002B7A13">
        <w:rPr>
          <w:rFonts w:ascii="TeXGyreAdventor" w:hAnsi="TeXGyreAdventor" w:cs="Times New Roman"/>
        </w:rPr>
        <w:t>a prokazovat se veřejně negativním výsledkem takového testu</w:t>
      </w:r>
      <w:r w:rsidR="00F36463" w:rsidRPr="002B7A13">
        <w:rPr>
          <w:rFonts w:ascii="TeXGyreAdventor" w:hAnsi="TeXGyreAdventor" w:cs="Times New Roman"/>
        </w:rPr>
        <w:t xml:space="preserve"> a povinnost nošen</w:t>
      </w:r>
      <w:r w:rsidR="00883552" w:rsidRPr="002B7A13">
        <w:rPr>
          <w:rFonts w:ascii="TeXGyreAdventor" w:hAnsi="TeXGyreAdventor" w:cs="Times New Roman"/>
        </w:rPr>
        <w:t>í</w:t>
      </w:r>
      <w:r w:rsidR="00925BEF" w:rsidRPr="002B7A13">
        <w:rPr>
          <w:rFonts w:ascii="TeXGyreAdventor" w:hAnsi="TeXGyreAdventor" w:cs="Times New Roman"/>
        </w:rPr>
        <w:t xml:space="preserve"> </w:t>
      </w:r>
      <w:r w:rsidR="00F36463" w:rsidRPr="002B7A13">
        <w:rPr>
          <w:rFonts w:ascii="TeXGyreAdventor" w:hAnsi="TeXGyreAdventor" w:cs="Times New Roman"/>
        </w:rPr>
        <w:t>prostředku ochrany dýchacích cest, v rozporu se zákony je</w:t>
      </w:r>
      <w:r w:rsidR="00925BEF" w:rsidRPr="002B7A13">
        <w:rPr>
          <w:rFonts w:ascii="TeXGyreAdventor" w:hAnsi="TeXGyreAdventor" w:cs="Times New Roman"/>
        </w:rPr>
        <w:t xml:space="preserve"> </w:t>
      </w:r>
      <w:r w:rsidR="00F36463" w:rsidRPr="002B7A13">
        <w:rPr>
          <w:rFonts w:ascii="TeXGyreAdventor" w:hAnsi="TeXGyreAdventor" w:cs="Times New Roman"/>
        </w:rPr>
        <w:t xml:space="preserve">a přímo krátí mé dítě na jeho Listinou zaručených právech a svobodách, přičemž k takovému zásahu do práv mého dítěte není žádný opodstatněný zájem. </w:t>
      </w:r>
    </w:p>
    <w:p w14:paraId="1B739129" w14:textId="4929FE63" w:rsidR="00403EDC" w:rsidRPr="002B7A13" w:rsidRDefault="00403EDC" w:rsidP="007240E1">
      <w:pPr>
        <w:jc w:val="both"/>
        <w:rPr>
          <w:rFonts w:ascii="TeXGyreAdventor" w:hAnsi="TeXGyreAdventor" w:cs="Times New Roman"/>
        </w:rPr>
      </w:pPr>
      <w:r w:rsidRPr="002B7A13">
        <w:rPr>
          <w:rFonts w:ascii="TeXGyreAdventor" w:hAnsi="TeXGyreAdventor" w:cs="Times New Roman"/>
          <w:b/>
        </w:rPr>
        <w:t>Dle zákona č. 372/2011 Sb. je testování na přítomnost jakékoli nemoci nebo jejího původce (vč. SARS-CoV-2) zdravotní službou (§ 5 odst. 2 písm. b). Dle § 28 lze pacientovi zdravotní službu poskytnout pouze s jeho svobodným a informovaným souhlasem a každý pacient má právo na poskytování zdravotních služeb na náležité odborné úrovni</w:t>
      </w:r>
      <w:r w:rsidRPr="002B7A13">
        <w:rPr>
          <w:rFonts w:ascii="TeXGyreAdventor" w:hAnsi="TeXGyreAdventor" w:cs="Times New Roman"/>
        </w:rPr>
        <w:t xml:space="preserve">. Pacient má také </w:t>
      </w:r>
      <w:r w:rsidR="0090656D" w:rsidRPr="002B7A13">
        <w:rPr>
          <w:rFonts w:ascii="TeXGyreAdventor" w:hAnsi="TeXGyreAdventor" w:cs="Times New Roman"/>
        </w:rPr>
        <w:t xml:space="preserve">právo </w:t>
      </w:r>
      <w:r w:rsidR="00C86A34" w:rsidRPr="002B7A13">
        <w:rPr>
          <w:rFonts w:ascii="TeXGyreAdventor" w:hAnsi="TeXGyreAdventor" w:cs="Times New Roman"/>
        </w:rPr>
        <w:t xml:space="preserve">na </w:t>
      </w:r>
      <w:r w:rsidRPr="002B7A13">
        <w:rPr>
          <w:rFonts w:ascii="TeXGyreAdventor" w:hAnsi="TeXGyreAdventor" w:cs="Times New Roman"/>
        </w:rPr>
        <w:t xml:space="preserve">nepřetržitou přítomnost zákonného zástupce, popřípadě osoby určené zákonným zástupcem, pěstouna nebo jiné osoby, do jejíž péče byl pacient na základě rozhodnutí soudu nebo jiného orgánu svěřen, je-li nezletilou osobou. </w:t>
      </w:r>
      <w:r w:rsidR="007240E1" w:rsidRPr="002B7A13">
        <w:rPr>
          <w:rFonts w:ascii="TeXGyreAdventor" w:hAnsi="TeXGyreAdventor" w:cs="Times New Roman"/>
        </w:rPr>
        <w:t xml:space="preserve">Dovoluji si Vás rovněž upozornit, že </w:t>
      </w:r>
      <w:r w:rsidR="007240E1" w:rsidRPr="002B7A13">
        <w:rPr>
          <w:rFonts w:ascii="TeXGyreAdventor" w:hAnsi="TeXGyreAdventor" w:cs="Times New Roman"/>
          <w:b/>
          <w:bCs/>
        </w:rPr>
        <w:t>poskytování zdravotních služeb třetí osobou, která k tomu není oprávněna, může naplnit i skutkovou podstatu přestupku ve smyslu ust. § 114 odst. 1 písm. a) zákona č. 372/2011 Sb., za který lze uložit pokutu až do výše 1 000 000 Kč</w:t>
      </w:r>
      <w:r w:rsidR="007240E1" w:rsidRPr="002B7A13">
        <w:rPr>
          <w:rFonts w:ascii="TeXGyreAdventor" w:hAnsi="TeXGyreAdventor" w:cs="Times New Roman"/>
        </w:rPr>
        <w:t xml:space="preserve">. </w:t>
      </w:r>
    </w:p>
    <w:p w14:paraId="3B94805A" w14:textId="77777777" w:rsidR="003778BB" w:rsidRPr="002B7A13" w:rsidRDefault="003778BB" w:rsidP="003778BB">
      <w:pPr>
        <w:jc w:val="both"/>
        <w:rPr>
          <w:rFonts w:ascii="TeXGyreAdventor" w:hAnsi="TeXGyreAdventor" w:cs="Times New Roman"/>
        </w:rPr>
      </w:pPr>
      <w:r w:rsidRPr="002B7A13">
        <w:rPr>
          <w:rFonts w:ascii="TeXGyreAdventor" w:hAnsi="TeXGyreAdventor" w:cs="Times New Roman"/>
        </w:rPr>
        <w:t xml:space="preserve">Totéž stanoví mezinárodní úmluva o lidských právech a biomedicíně, č. 96/2001 Sb. m. s. v článku 5: </w:t>
      </w:r>
      <w:r w:rsidRPr="002B7A13">
        <w:rPr>
          <w:rFonts w:ascii="TeXGyreAdventor" w:hAnsi="TeXGyreAdventor" w:cs="Times New Roman"/>
          <w:i/>
          <w:iCs/>
        </w:rPr>
        <w:t>Jakýkoli zákrok v oblasti péče o zdraví je možno provést pouze za podmínky, že k němu dotčená osoba poskytla svobodný a informovaný souhlas. Tato osoba musí být předem řádně informována o účelu a povaze zákroku, jakož i o jeho důsledcích a rizicích. Dotčená osoba může kdykoli svobodně svůj souhlas odvolat</w:t>
      </w:r>
      <w:r w:rsidRPr="002B7A13">
        <w:rPr>
          <w:rFonts w:ascii="TeXGyreAdventor" w:hAnsi="TeXGyreAdventor" w:cs="Times New Roman"/>
        </w:rPr>
        <w:t xml:space="preserve">. Podle článku 6 této úmluvy: </w:t>
      </w:r>
      <w:r w:rsidRPr="002B7A13">
        <w:rPr>
          <w:rFonts w:ascii="TeXGyreAdventor" w:hAnsi="TeXGyreAdventor" w:cs="Times New Roman"/>
          <w:i/>
          <w:iCs/>
        </w:rPr>
        <w:t>jestliže nezletilá osoba není podle zákona způsobilá k udělení souhlasu se zákrokem, nemůže být zákrok proveden bez svolení jejího zákonného zástupce</w:t>
      </w:r>
      <w:r w:rsidRPr="002B7A13">
        <w:rPr>
          <w:rFonts w:ascii="TeXGyreAdventor" w:hAnsi="TeXGyreAdventor" w:cs="Times New Roman"/>
        </w:rPr>
        <w:t>.</w:t>
      </w:r>
    </w:p>
    <w:p w14:paraId="4B0CC7D9" w14:textId="77777777" w:rsidR="00403EDC" w:rsidRPr="002B7A13" w:rsidRDefault="00AA513D" w:rsidP="007351E7">
      <w:pPr>
        <w:jc w:val="both"/>
        <w:rPr>
          <w:rFonts w:ascii="TeXGyreAdventor" w:hAnsi="TeXGyreAdventor" w:cs="Times New Roman"/>
          <w:b/>
          <w:bCs/>
        </w:rPr>
      </w:pPr>
      <w:r w:rsidRPr="002B7A13">
        <w:rPr>
          <w:rFonts w:ascii="TeXGyreAdventor" w:hAnsi="TeXGyreAdventor" w:cs="Times New Roman"/>
          <w:b/>
          <w:bCs/>
        </w:rPr>
        <w:t xml:space="preserve">Z opatření MZd je patrná zjevná snaha tato kogentní ustanovení zákona obejít tím, že ukládá dětem, aby si test provedly samy na sobě! </w:t>
      </w:r>
    </w:p>
    <w:p w14:paraId="445BB0CA" w14:textId="2995E9CA" w:rsidR="000A049C" w:rsidRPr="002B7A13" w:rsidRDefault="00403EDC" w:rsidP="007351E7">
      <w:pPr>
        <w:jc w:val="both"/>
        <w:rPr>
          <w:rFonts w:ascii="TeXGyreAdventor" w:hAnsi="TeXGyreAdventor" w:cs="Times New Roman"/>
        </w:rPr>
      </w:pPr>
      <w:r w:rsidRPr="002B7A13">
        <w:rPr>
          <w:rFonts w:ascii="TeXGyreAdventor" w:hAnsi="TeXGyreAdventor" w:cs="Times New Roman"/>
        </w:rPr>
        <w:lastRenderedPageBreak/>
        <w:t xml:space="preserve">Dítě </w:t>
      </w:r>
      <w:r w:rsidR="003778BB" w:rsidRPr="002B7A13">
        <w:rPr>
          <w:rFonts w:ascii="TeXGyreAdventor" w:hAnsi="TeXGyreAdventor" w:cs="Times New Roman"/>
        </w:rPr>
        <w:t xml:space="preserve">až do osmnáctého roku se nepovažuje za osobu plně svéprávnou. Právně jednat může pouze v rozsahu své rozumové a volní vyspělosti. I proto nabývá trestní odpovědnosti až patnáctým rokem svého věku. Dítě nemůže dohlédnout pravého významu povinností ukládaných mu opatřeními MZd, nemůže si být plně vědomo svých práv zaručených mu Listinou ani mezinárodními smlouvami, není schopno zcela pochopit souvislosti současné situace, ani to, zda jsou mu povinnosti ukládány v souladu se zákonem nebo nezákonně. Proto není možné, aby stát prostřednictvím opatření MZd dětem ukládal povinnosti, které </w:t>
      </w:r>
      <w:r w:rsidR="00C86A34" w:rsidRPr="002B7A13">
        <w:rPr>
          <w:rFonts w:ascii="TeXGyreAdventor" w:hAnsi="TeXGyreAdventor" w:cs="Times New Roman"/>
        </w:rPr>
        <w:t xml:space="preserve">zásadním způsobem zasahují  do </w:t>
      </w:r>
      <w:r w:rsidR="003778BB" w:rsidRPr="002B7A13">
        <w:rPr>
          <w:rFonts w:ascii="TeXGyreAdventor" w:hAnsi="TeXGyreAdventor" w:cs="Times New Roman"/>
        </w:rPr>
        <w:t>jejich Listinou zaručené</w:t>
      </w:r>
      <w:r w:rsidR="00791E2D" w:rsidRPr="002B7A13">
        <w:rPr>
          <w:rFonts w:ascii="TeXGyreAdventor" w:hAnsi="TeXGyreAdventor" w:cs="Times New Roman"/>
        </w:rPr>
        <w:t>ho</w:t>
      </w:r>
      <w:r w:rsidR="003778BB" w:rsidRPr="002B7A13">
        <w:rPr>
          <w:rFonts w:ascii="TeXGyreAdventor" w:hAnsi="TeXGyreAdventor" w:cs="Times New Roman"/>
        </w:rPr>
        <w:t xml:space="preserve"> práv</w:t>
      </w:r>
      <w:r w:rsidR="00791E2D" w:rsidRPr="002B7A13">
        <w:rPr>
          <w:rFonts w:ascii="TeXGyreAdventor" w:hAnsi="TeXGyreAdventor" w:cs="Times New Roman"/>
        </w:rPr>
        <w:t>a</w:t>
      </w:r>
      <w:r w:rsidR="003778BB" w:rsidRPr="002B7A13">
        <w:rPr>
          <w:rFonts w:ascii="TeXGyreAdventor" w:hAnsi="TeXGyreAdventor" w:cs="Times New Roman"/>
        </w:rPr>
        <w:t xml:space="preserve"> na vzdělání a zasahují do jejich </w:t>
      </w:r>
      <w:r w:rsidR="00791E2D" w:rsidRPr="002B7A13">
        <w:rPr>
          <w:rFonts w:ascii="TeXGyreAdventor" w:hAnsi="TeXGyreAdventor" w:cs="Times New Roman"/>
        </w:rPr>
        <w:t xml:space="preserve">dalších práv a svobod, zaručených </w:t>
      </w:r>
      <w:r w:rsidR="003778BB" w:rsidRPr="002B7A13">
        <w:rPr>
          <w:rFonts w:ascii="TeXGyreAdventor" w:hAnsi="TeXGyreAdventor" w:cs="Times New Roman"/>
        </w:rPr>
        <w:t xml:space="preserve">Listinou a mezinárodními smlouvami. </w:t>
      </w:r>
    </w:p>
    <w:p w14:paraId="0C9A10E0" w14:textId="7736AD5E" w:rsidR="0090656D" w:rsidRPr="002B7A13" w:rsidRDefault="00416594" w:rsidP="00416594">
      <w:pPr>
        <w:jc w:val="both"/>
        <w:rPr>
          <w:rFonts w:ascii="TeXGyreAdventor" w:hAnsi="TeXGyreAdventor"/>
        </w:rPr>
      </w:pPr>
      <w:r w:rsidRPr="002B7A13">
        <w:rPr>
          <w:rFonts w:ascii="TeXGyreAdventor" w:hAnsi="TeXGyreAdventor"/>
        </w:rPr>
        <w:t xml:space="preserve">Zdravotní stav dítěte je speciálně chráněným osobním údajem podle </w:t>
      </w:r>
      <w:r w:rsidR="00883552" w:rsidRPr="002B7A13">
        <w:rPr>
          <w:rFonts w:ascii="TeXGyreAdventor" w:hAnsi="TeXGyreAdventor" w:cs="Times New Roman"/>
        </w:rPr>
        <w:t>nařízení evropského parlamentu a rady EU 2016/679 ze dne 27. dubna 2016</w:t>
      </w:r>
      <w:r w:rsidRPr="002B7A13">
        <w:rPr>
          <w:rFonts w:ascii="TeXGyreAdventor" w:hAnsi="TeXGyreAdventor"/>
        </w:rPr>
        <w:t xml:space="preserve"> o ochraně osobních údajů</w:t>
      </w:r>
      <w:r w:rsidR="00883552" w:rsidRPr="002B7A13">
        <w:rPr>
          <w:rFonts w:ascii="TeXGyreAdventor" w:hAnsi="TeXGyreAdventor" w:cs="Times New Roman"/>
        </w:rPr>
        <w:t xml:space="preserve"> (GDPR).</w:t>
      </w:r>
      <w:r w:rsidRPr="002B7A13">
        <w:rPr>
          <w:rFonts w:ascii="TeXGyreAdventor" w:hAnsi="TeXGyreAdventor"/>
        </w:rPr>
        <w:t xml:space="preserve"> Vzhledem k tomu, že v</w:t>
      </w:r>
      <w:r w:rsidR="00925BEF" w:rsidRPr="002B7A13">
        <w:rPr>
          <w:rFonts w:ascii="TeXGyreAdventor" w:hAnsi="TeXGyreAdventor"/>
        </w:rPr>
        <w:t xml:space="preserve"> </w:t>
      </w:r>
      <w:r w:rsidRPr="002B7A13">
        <w:rPr>
          <w:rFonts w:ascii="TeXGyreAdventor" w:hAnsi="TeXGyreAdventor"/>
        </w:rPr>
        <w:t>důsledku nekompetentního vystupování představitelů státu, krajských hygienických stanic,</w:t>
      </w:r>
      <w:r w:rsidR="006B1A55" w:rsidRPr="002B7A13">
        <w:rPr>
          <w:rFonts w:ascii="TeXGyreAdventor" w:hAnsi="TeXGyreAdventor"/>
        </w:rPr>
        <w:t xml:space="preserve"> ministerstva zdravotnictví</w:t>
      </w:r>
      <w:r w:rsidRPr="002B7A13">
        <w:rPr>
          <w:rFonts w:ascii="TeXGyreAdventor" w:hAnsi="TeXGyreAdventor"/>
        </w:rPr>
        <w:t xml:space="preserve"> a médií panuje ve společnosti značná míra hysterie, hrozí dítěti ostrakizování z důvodu spočívajícíh</w:t>
      </w:r>
      <w:r w:rsidR="00791E2D" w:rsidRPr="002B7A13">
        <w:rPr>
          <w:rFonts w:ascii="TeXGyreAdventor" w:hAnsi="TeXGyreAdventor"/>
        </w:rPr>
        <w:t>o</w:t>
      </w:r>
      <w:r w:rsidRPr="002B7A13">
        <w:rPr>
          <w:rFonts w:ascii="TeXGyreAdventor" w:hAnsi="TeXGyreAdventor"/>
        </w:rPr>
        <w:t xml:space="preserve"> v jeho zdravotním stavu</w:t>
      </w:r>
      <w:r w:rsidR="00791E2D" w:rsidRPr="002B7A13">
        <w:rPr>
          <w:rFonts w:ascii="TeXGyreAdventor" w:hAnsi="TeXGyreAdventor"/>
        </w:rPr>
        <w:t>, resp. ve výsledku testu, o jehož kvalitě (z hlediska samotné povahy, způsobu provádění, hodnocení apod.) je nezbytné zcela vážně pochybovat</w:t>
      </w:r>
      <w:r w:rsidRPr="002B7A13">
        <w:rPr>
          <w:rFonts w:ascii="TeXGyreAdventor" w:hAnsi="TeXGyreAdventor"/>
        </w:rPr>
        <w:t xml:space="preserve">. </w:t>
      </w:r>
    </w:p>
    <w:p w14:paraId="0D860C89" w14:textId="77777777" w:rsidR="00416594" w:rsidRPr="002B7A13" w:rsidRDefault="00416594" w:rsidP="00416594">
      <w:pPr>
        <w:jc w:val="both"/>
        <w:rPr>
          <w:rFonts w:ascii="TeXGyreAdventor" w:hAnsi="TeXGyreAdventor"/>
        </w:rPr>
      </w:pPr>
      <w:r w:rsidRPr="002B7A13">
        <w:rPr>
          <w:rFonts w:ascii="TeXGyreAdventor" w:hAnsi="TeXGyreAdventor"/>
        </w:rPr>
        <w:t>Proto nedovoluji, aby bylo s</w:t>
      </w:r>
      <w:r w:rsidR="0090656D" w:rsidRPr="002B7A13">
        <w:rPr>
          <w:rFonts w:ascii="TeXGyreAdventor" w:hAnsi="TeXGyreAdventor"/>
        </w:rPr>
        <w:t xml:space="preserve"> mým </w:t>
      </w:r>
      <w:r w:rsidRPr="002B7A13">
        <w:rPr>
          <w:rFonts w:ascii="TeXGyreAdventor" w:hAnsi="TeXGyreAdventor"/>
        </w:rPr>
        <w:t xml:space="preserve">dítětem nakládáno tak, aby </w:t>
      </w:r>
      <w:r w:rsidR="00883552" w:rsidRPr="002B7A13">
        <w:rPr>
          <w:rFonts w:ascii="TeXGyreAdventor" w:hAnsi="TeXGyreAdventor" w:cs="Times New Roman"/>
        </w:rPr>
        <w:t xml:space="preserve">se </w:t>
      </w:r>
      <w:r w:rsidRPr="002B7A13">
        <w:rPr>
          <w:rFonts w:ascii="TeXGyreAdventor" w:hAnsi="TeXGyreAdventor"/>
        </w:rPr>
        <w:t xml:space="preserve">třetí osoby mohly </w:t>
      </w:r>
      <w:r w:rsidR="003A474F" w:rsidRPr="002B7A13">
        <w:rPr>
          <w:rFonts w:ascii="TeXGyreAdventor" w:hAnsi="TeXGyreAdventor"/>
        </w:rPr>
        <w:t xml:space="preserve">jakýmkoli způsobem </w:t>
      </w:r>
      <w:r w:rsidRPr="002B7A13">
        <w:rPr>
          <w:rFonts w:ascii="TeXGyreAdventor" w:hAnsi="TeXGyreAdventor"/>
        </w:rPr>
        <w:t>sezn</w:t>
      </w:r>
      <w:r w:rsidR="006B1A55" w:rsidRPr="002B7A13">
        <w:rPr>
          <w:rFonts w:ascii="TeXGyreAdventor" w:hAnsi="TeXGyreAdventor"/>
        </w:rPr>
        <w:t xml:space="preserve">ámit s informacemi </w:t>
      </w:r>
      <w:r w:rsidRPr="002B7A13">
        <w:rPr>
          <w:rFonts w:ascii="TeXGyreAdventor" w:hAnsi="TeXGyreAdventor"/>
        </w:rPr>
        <w:t>o jeho zdravotním stavu a dále je šířit.</w:t>
      </w:r>
      <w:r w:rsidR="0090656D" w:rsidRPr="002B7A13">
        <w:rPr>
          <w:rFonts w:ascii="TeXGyreAdventor" w:hAnsi="TeXGyreAdventor"/>
        </w:rPr>
        <w:t xml:space="preserve"> Považuji za absolutně nepřijatelné, aby se mé dítě jakkoli veřejně testovalo nebo jakkoli veřejně muselo komukoli sdělovat svůj zdravotní stav, vč. výsledku jakéhokoli zdravotního testu, za což považuji i jakoukoli i dočasnou izolaci mého dítěte od kolektivu. </w:t>
      </w:r>
    </w:p>
    <w:p w14:paraId="719DF42C" w14:textId="77777777" w:rsidR="00BD2AC4" w:rsidRPr="002B7A13" w:rsidRDefault="0080724E" w:rsidP="007351E7">
      <w:pPr>
        <w:jc w:val="both"/>
        <w:rPr>
          <w:rFonts w:ascii="TeXGyreAdventor" w:hAnsi="TeXGyreAdventor" w:cs="Times New Roman"/>
          <w:b/>
          <w:bCs/>
        </w:rPr>
      </w:pPr>
      <w:r w:rsidRPr="002B7A13">
        <w:rPr>
          <w:rFonts w:ascii="TeXGyreAdventor" w:hAnsi="TeXGyreAdventor" w:cs="Times New Roman"/>
          <w:b/>
          <w:bCs/>
        </w:rPr>
        <w:t>J</w:t>
      </w:r>
      <w:r w:rsidR="00AB47A5" w:rsidRPr="002B7A13">
        <w:rPr>
          <w:rFonts w:ascii="TeXGyreAdventor" w:hAnsi="TeXGyreAdventor" w:cs="Times New Roman"/>
          <w:b/>
          <w:bCs/>
        </w:rPr>
        <w:t>á</w:t>
      </w:r>
      <w:r w:rsidR="007351E7" w:rsidRPr="002B7A13">
        <w:rPr>
          <w:rFonts w:ascii="TeXGyreAdventor" w:hAnsi="TeXGyreAdventor" w:cs="Times New Roman"/>
          <w:b/>
          <w:bCs/>
        </w:rPr>
        <w:t>,</w:t>
      </w:r>
      <w:r w:rsidR="00AB47A5" w:rsidRPr="002B7A13">
        <w:rPr>
          <w:rFonts w:ascii="TeXGyreAdventor" w:hAnsi="TeXGyreAdventor" w:cs="Times New Roman"/>
          <w:b/>
          <w:bCs/>
        </w:rPr>
        <w:t xml:space="preserve"> jako zákonný zástupce</w:t>
      </w:r>
      <w:r w:rsidR="007351E7" w:rsidRPr="002B7A13">
        <w:rPr>
          <w:rFonts w:ascii="TeXGyreAdventor" w:hAnsi="TeXGyreAdventor" w:cs="Times New Roman"/>
          <w:b/>
          <w:bCs/>
        </w:rPr>
        <w:t>,</w:t>
      </w:r>
      <w:r w:rsidR="00AB47A5" w:rsidRPr="002B7A13">
        <w:rPr>
          <w:rFonts w:ascii="TeXGyreAdventor" w:hAnsi="TeXGyreAdventor" w:cs="Times New Roman"/>
          <w:b/>
          <w:bCs/>
        </w:rPr>
        <w:t xml:space="preserve"> vyslovuji </w:t>
      </w:r>
      <w:r w:rsidR="0090656D" w:rsidRPr="002B7A13">
        <w:rPr>
          <w:rFonts w:ascii="TeXGyreAdventor" w:hAnsi="TeXGyreAdventor" w:cs="Times New Roman"/>
          <w:b/>
          <w:bCs/>
        </w:rPr>
        <w:t xml:space="preserve">kategorický </w:t>
      </w:r>
      <w:r w:rsidR="00AB47A5" w:rsidRPr="002B7A13">
        <w:rPr>
          <w:rFonts w:ascii="TeXGyreAdventor" w:hAnsi="TeXGyreAdventor" w:cs="Times New Roman"/>
          <w:b/>
          <w:bCs/>
        </w:rPr>
        <w:t xml:space="preserve">nesouhlas s jakýmkoliv zdravotnickým </w:t>
      </w:r>
      <w:r w:rsidR="0090656D" w:rsidRPr="002B7A13">
        <w:rPr>
          <w:rFonts w:ascii="TeXGyreAdventor" w:hAnsi="TeXGyreAdventor" w:cs="Times New Roman"/>
          <w:b/>
          <w:bCs/>
        </w:rPr>
        <w:t>úkonem</w:t>
      </w:r>
      <w:r w:rsidR="00AB47A5" w:rsidRPr="002B7A13">
        <w:rPr>
          <w:rFonts w:ascii="TeXGyreAdventor" w:hAnsi="TeXGyreAdventor" w:cs="Times New Roman"/>
          <w:b/>
          <w:bCs/>
        </w:rPr>
        <w:t xml:space="preserve"> provedeným na mém dítěti</w:t>
      </w:r>
      <w:r w:rsidR="0090656D" w:rsidRPr="002B7A13">
        <w:rPr>
          <w:rFonts w:ascii="TeXGyreAdventor" w:hAnsi="TeXGyreAdventor" w:cs="Times New Roman"/>
          <w:b/>
          <w:bCs/>
        </w:rPr>
        <w:t xml:space="preserve"> jakoukoli osobou, stejně tak s tím, aby mé dítě podstupovalo jakýkoli diagnostický test v prostorách školy, i kdyby si jej mělo provést samo sobě. </w:t>
      </w:r>
    </w:p>
    <w:p w14:paraId="53AD2D5A" w14:textId="77777777" w:rsidR="000E1694" w:rsidRPr="002B7A13" w:rsidRDefault="000E1694" w:rsidP="000E1694">
      <w:pPr>
        <w:jc w:val="both"/>
        <w:rPr>
          <w:rFonts w:ascii="TeXGyreAdventor" w:hAnsi="TeXGyreAdventor" w:cs="Times New Roman"/>
          <w:b/>
          <w:bCs/>
        </w:rPr>
      </w:pPr>
      <w:r w:rsidRPr="002B7A13">
        <w:rPr>
          <w:rFonts w:ascii="TeXGyreAdventor" w:hAnsi="TeXGyreAdventor" w:cs="Times New Roman"/>
          <w:b/>
          <w:bCs/>
        </w:rPr>
        <w:t xml:space="preserve">Současně vyslovuji kategorický nesouhlas s tím, aby kdokoli v prostorách školy přímo nebo nepřímo nutil mé dítě k tomu, aby po dobu jeho přítomnosti ve škole užívalo jakýkoli prostředek ochrany dýchacích cest. A to jednak z důvodu nezákonnosti takové povinnosti a jednak z důvodu ohrožení jeho zdraví. </w:t>
      </w:r>
    </w:p>
    <w:p w14:paraId="35B1A8CB" w14:textId="0C5E21FA" w:rsidR="000E1694" w:rsidRPr="002B7A13" w:rsidRDefault="000E1694" w:rsidP="000E1694">
      <w:pPr>
        <w:jc w:val="both"/>
        <w:rPr>
          <w:rFonts w:ascii="TeXGyreAdventor" w:hAnsi="TeXGyreAdventor" w:cs="Times New Roman"/>
        </w:rPr>
      </w:pPr>
      <w:r w:rsidRPr="002B7A13">
        <w:rPr>
          <w:rFonts w:ascii="TeXGyreAdventor" w:hAnsi="TeXGyreAdventor" w:cs="Times New Roman"/>
        </w:rPr>
        <w:t xml:space="preserve">Celodenní nošení </w:t>
      </w:r>
      <w:r w:rsidR="00925BEF" w:rsidRPr="002B7A13">
        <w:rPr>
          <w:rFonts w:ascii="TeXGyreAdventor" w:hAnsi="TeXGyreAdventor" w:cs="Times New Roman"/>
        </w:rPr>
        <w:t xml:space="preserve">roušek či </w:t>
      </w:r>
      <w:r w:rsidRPr="002B7A13">
        <w:rPr>
          <w:rFonts w:ascii="TeXGyreAdventor" w:hAnsi="TeXGyreAdventor" w:cs="Times New Roman"/>
        </w:rPr>
        <w:t>respirátorů vede ke snížení příjmu kyslíku, k vdechování CO</w:t>
      </w:r>
      <w:r w:rsidRPr="002B7A13">
        <w:rPr>
          <w:rFonts w:ascii="TeXGyreAdventor" w:hAnsi="TeXGyreAdventor" w:cs="Times New Roman"/>
          <w:vertAlign w:val="subscript"/>
        </w:rPr>
        <w:t>2</w:t>
      </w:r>
      <w:r w:rsidR="00791E2D" w:rsidRPr="002B7A13">
        <w:rPr>
          <w:rFonts w:ascii="TeXGyreAdventor" w:hAnsi="TeXGyreAdventor" w:cs="Times New Roman"/>
          <w:vertAlign w:val="subscript"/>
        </w:rPr>
        <w:t xml:space="preserve"> </w:t>
      </w:r>
      <w:r w:rsidRPr="002B7A13">
        <w:rPr>
          <w:rFonts w:ascii="TeXGyreAdventor" w:hAnsi="TeXGyreAdventor" w:cs="Times New Roman"/>
        </w:rPr>
        <w:t xml:space="preserve">a k celkové dezorientaci dětí, není přitom z odborného hlediska dosud vyloučeno, že by dlouhodobé užívání podobných ochranných prostředků mohlo vést k ohrožení vývoje imunitního systému a dalším možným problémům. Testování </w:t>
      </w:r>
      <w:r w:rsidRPr="002B7A13">
        <w:rPr>
          <w:rFonts w:ascii="TeXGyreAdventor" w:hAnsi="TeXGyreAdventor" w:cs="Times New Roman"/>
        </w:rPr>
        <w:lastRenderedPageBreak/>
        <w:t xml:space="preserve">výtěrem z nosu muže rovněž způsobit zdravotní (i psychické) problémy, </w:t>
      </w:r>
      <w:r w:rsidR="00791E2D" w:rsidRPr="002B7A13">
        <w:rPr>
          <w:rFonts w:ascii="TeXGyreAdventor" w:hAnsi="TeXGyreAdventor" w:cs="Times New Roman"/>
        </w:rPr>
        <w:t xml:space="preserve">vč. např. </w:t>
      </w:r>
      <w:r w:rsidRPr="002B7A13">
        <w:rPr>
          <w:rFonts w:ascii="TeXGyreAdventor" w:hAnsi="TeXGyreAdventor" w:cs="Times New Roman"/>
        </w:rPr>
        <w:t>krvácení z nosu či jiný</w:t>
      </w:r>
      <w:r w:rsidR="00791E2D" w:rsidRPr="002B7A13">
        <w:rPr>
          <w:rFonts w:ascii="TeXGyreAdventor" w:hAnsi="TeXGyreAdventor" w:cs="Times New Roman"/>
        </w:rPr>
        <w:t>ch</w:t>
      </w:r>
      <w:r w:rsidRPr="002B7A13">
        <w:rPr>
          <w:rFonts w:ascii="TeXGyreAdventor" w:hAnsi="TeXGyreAdventor" w:cs="Times New Roman"/>
        </w:rPr>
        <w:t xml:space="preserve"> reakcí přecitlivělé sliznice apod. </w:t>
      </w:r>
    </w:p>
    <w:p w14:paraId="7BA53814" w14:textId="77777777" w:rsidR="00791E2D" w:rsidRPr="002B7A13" w:rsidRDefault="000E1694" w:rsidP="007351E7">
      <w:pPr>
        <w:jc w:val="both"/>
        <w:rPr>
          <w:rFonts w:ascii="TeXGyreAdventor" w:hAnsi="TeXGyreAdventor" w:cs="Times New Roman"/>
        </w:rPr>
      </w:pPr>
      <w:r w:rsidRPr="002B7A13">
        <w:rPr>
          <w:rFonts w:ascii="TeXGyreAdventor" w:hAnsi="TeXGyreAdventor" w:cs="Times New Roman"/>
        </w:rPr>
        <w:t>Nařízení, aby děti nosily respirátory a byly testovány, není dostatečně odůvodněné. Děti, jak známo, koronavirem onemocní jen výjimečně</w:t>
      </w:r>
      <w:r w:rsidR="00791E2D" w:rsidRPr="002B7A13">
        <w:rPr>
          <w:rFonts w:ascii="TeXGyreAdventor" w:hAnsi="TeXGyreAdventor" w:cs="Times New Roman"/>
        </w:rPr>
        <w:t>,</w:t>
      </w:r>
      <w:r w:rsidRPr="002B7A13">
        <w:rPr>
          <w:rFonts w:ascii="TeXGyreAdventor" w:hAnsi="TeXGyreAdventor" w:cs="Times New Roman"/>
        </w:rPr>
        <w:t xml:space="preserve"> a pokud ano, nemoc má lehký průběh. </w:t>
      </w:r>
    </w:p>
    <w:p w14:paraId="0C654A49" w14:textId="77777777" w:rsidR="00791E2D" w:rsidRPr="002B7A13" w:rsidRDefault="00791E2D" w:rsidP="007351E7">
      <w:pPr>
        <w:jc w:val="both"/>
        <w:rPr>
          <w:rFonts w:ascii="TeXGyreAdventor" w:hAnsi="TeXGyreAdventor" w:cs="Times New Roman"/>
        </w:rPr>
      </w:pPr>
      <w:r w:rsidRPr="002B7A13">
        <w:rPr>
          <w:rFonts w:ascii="TeXGyreAdventor" w:hAnsi="TeXGyreAdventor" w:cs="Times New Roman"/>
        </w:rPr>
        <w:t xml:space="preserve">Ačkoliv chápu případnou snahu vedení škol chránit i své zaměstnance – pedagogické pracovníky, jsem přesvědčen, že takovou ochranu by v první řadě museli tito pracovníci chtít (toho si u učitelů svého dítěte nejsem vědom). Navíc by taková ochrana musela být efektivní, zákonná a přiměřená povaze rizik. Tomu ale podmínky, vyplývající z opatření MZd, v žádném případě neodpovídají. Jakákoliv ochrana dospělého na úkor dětí je navíc nemorální a neetická (zejména, jako je tomu v tomto případě, nelze-li účinnost ochranných opatření jakkoliv prokázat a nelze-li vyloučit rizika takových opatření pro děti). </w:t>
      </w:r>
    </w:p>
    <w:p w14:paraId="24DF7F1B" w14:textId="124A311E" w:rsidR="000E1694" w:rsidRPr="002B7A13" w:rsidRDefault="000E1694" w:rsidP="007351E7">
      <w:pPr>
        <w:jc w:val="both"/>
        <w:rPr>
          <w:rFonts w:ascii="TeXGyreAdventor" w:hAnsi="TeXGyreAdventor" w:cs="Times New Roman"/>
        </w:rPr>
      </w:pPr>
      <w:r w:rsidRPr="002B7A13">
        <w:rPr>
          <w:rFonts w:ascii="TeXGyreAdventor" w:hAnsi="TeXGyreAdventor" w:cs="Times New Roman"/>
        </w:rPr>
        <w:t xml:space="preserve">Naopak zdravotní rizika z používání respirátorů a testování jsou </w:t>
      </w:r>
      <w:r w:rsidR="00791E2D" w:rsidRPr="002B7A13">
        <w:rPr>
          <w:rFonts w:ascii="TeXGyreAdventor" w:hAnsi="TeXGyreAdventor" w:cs="Times New Roman"/>
        </w:rPr>
        <w:t xml:space="preserve">podle mého názoru </w:t>
      </w:r>
      <w:r w:rsidRPr="002B7A13">
        <w:rPr>
          <w:rFonts w:ascii="TeXGyreAdventor" w:hAnsi="TeXGyreAdventor" w:cs="Times New Roman"/>
        </w:rPr>
        <w:t xml:space="preserve">pro děti závažnější než riziko nákazy virem </w:t>
      </w:r>
      <w:r w:rsidR="00791E2D" w:rsidRPr="002B7A13">
        <w:rPr>
          <w:rFonts w:ascii="TeXGyreAdventor" w:hAnsi="TeXGyreAdventor" w:cs="Times New Roman"/>
        </w:rPr>
        <w:t>COVID</w:t>
      </w:r>
      <w:r w:rsidRPr="002B7A13">
        <w:rPr>
          <w:rFonts w:ascii="TeXGyreAdventor" w:hAnsi="TeXGyreAdventor" w:cs="Times New Roman"/>
        </w:rPr>
        <w:t>-19. Politici tato opatření zdůvodňují nejčastěji ochranou ostatních osob, ale ani to není odůvodněné. Není pravda, že by se právě ve školách koronavirus šířil</w:t>
      </w:r>
      <w:r w:rsidR="00BD27DE" w:rsidRPr="002B7A13">
        <w:rPr>
          <w:rFonts w:ascii="TeXGyreAdventor" w:hAnsi="TeXGyreAdventor" w:cs="Times New Roman"/>
        </w:rPr>
        <w:t xml:space="preserve"> výrazně více</w:t>
      </w:r>
      <w:r w:rsidRPr="002B7A13">
        <w:rPr>
          <w:rFonts w:ascii="TeXGyreAdventor" w:hAnsi="TeXGyreAdventor" w:cs="Times New Roman"/>
        </w:rPr>
        <w:t>, alespoň žádná věrohodná studie z České republiky ani ze zahraničí toto nedokazuje.</w:t>
      </w:r>
      <w:r w:rsidR="00BD27DE" w:rsidRPr="002B7A13">
        <w:rPr>
          <w:rFonts w:ascii="TeXGyreAdventor" w:hAnsi="TeXGyreAdventor" w:cs="Times New Roman"/>
        </w:rPr>
        <w:t xml:space="preserve"> MZd dokonce toto tvrzení samo vyvrací, když v odůvodnění opatření uvádí, že ohniska ve školách a školských zařízeních jsou spíše menšího rozsahu, když v průměru je evidováno na jedno zařízení 5,1 pozitivních osob (tedy nikoli osob nemocných, dokonce ani nikoli osob infekčních, ale osob s pozitivním testem – viz blíže odborné vyjádření MUDr. Zelené z přiložené právní analýzy). </w:t>
      </w:r>
    </w:p>
    <w:p w14:paraId="2D1BE535" w14:textId="77777777" w:rsidR="003F7420" w:rsidRPr="002B7A13" w:rsidRDefault="003F7420" w:rsidP="003F7420">
      <w:pPr>
        <w:jc w:val="both"/>
        <w:rPr>
          <w:rFonts w:ascii="TeXGyreAdventor" w:hAnsi="TeXGyreAdventor" w:cs="Times New Roman"/>
        </w:rPr>
      </w:pPr>
      <w:r w:rsidRPr="002B7A13">
        <w:rPr>
          <w:rFonts w:ascii="TeXGyreAdventor" w:hAnsi="TeXGyreAdventor" w:cs="Times New Roman"/>
        </w:rPr>
        <w:t xml:space="preserve">Úmluva o ochraně lidských práv a základních svobod (č. 209/1992 Sb.) příloha 1, čl. 2. stanoví, že </w:t>
      </w:r>
      <w:r w:rsidRPr="002B7A13">
        <w:rPr>
          <w:rFonts w:ascii="TeXGyreAdventor" w:hAnsi="TeXGyreAdventor" w:cs="Times New Roman"/>
          <w:i/>
          <w:iCs/>
        </w:rPr>
        <w:t>Nikomu nesmí být odepřeno právo na vzdělání. Při výkonu jakýchkoli funkcí v oblasti výchovy a výuky, které stát vykonává, bude respektovat právo rodičů zajišťovat tuto výchovu a vzdělání ve shodě s jejich vlastním náboženským a filozofickým přesvědčením.</w:t>
      </w:r>
    </w:p>
    <w:p w14:paraId="2234F726" w14:textId="77777777" w:rsidR="003F7420" w:rsidRPr="002B7A13" w:rsidRDefault="003F7420" w:rsidP="003F7420">
      <w:pPr>
        <w:jc w:val="both"/>
        <w:rPr>
          <w:rFonts w:ascii="TeXGyreAdventor" w:hAnsi="TeXGyreAdventor" w:cs="Times New Roman"/>
        </w:rPr>
      </w:pPr>
      <w:r w:rsidRPr="002B7A13">
        <w:rPr>
          <w:rFonts w:ascii="TeXGyreAdventor" w:hAnsi="TeXGyreAdventor" w:cs="Times New Roman"/>
        </w:rPr>
        <w:t xml:space="preserve">Dle § 858 občanského zákoníku rodičovská odpovědnost zahrnuje povinnosti a práva rodičů, která spočívají v péči o dítě, zahrnující </w:t>
      </w:r>
      <w:r w:rsidRPr="002B7A13">
        <w:rPr>
          <w:rFonts w:ascii="TeXGyreAdventor" w:hAnsi="TeXGyreAdventor" w:cs="Times New Roman"/>
          <w:b/>
          <w:bCs/>
        </w:rPr>
        <w:t>zejména péči o jeho zdraví, jeho tělesný, citový, rozumový a mravní vývoj, v ochraně dítěte,</w:t>
      </w:r>
      <w:r w:rsidRPr="002B7A13">
        <w:rPr>
          <w:rFonts w:ascii="TeXGyreAdventor" w:hAnsi="TeXGyreAdventor" w:cs="Times New Roman"/>
        </w:rPr>
        <w:t xml:space="preserve"> v udržování osobního styku s dítětem, v zajišťování jeho výchovy a vzdělání, v určení místa jeho bydliště, v jeho zastupování a spravování jeho jmění; vzniká narozením dítěte a zaniká, jakmile dítě nabude plné svéprávnosti. Trvání a rozsah rodičovské odpovědnosti může změnit jen soud. </w:t>
      </w:r>
    </w:p>
    <w:p w14:paraId="64FA3EED" w14:textId="77777777" w:rsidR="003F7420" w:rsidRPr="002B7A13" w:rsidRDefault="003F7420" w:rsidP="003F7420">
      <w:pPr>
        <w:jc w:val="both"/>
        <w:rPr>
          <w:rFonts w:ascii="TeXGyreAdventor" w:hAnsi="TeXGyreAdventor" w:cs="Times New Roman"/>
        </w:rPr>
      </w:pPr>
      <w:r w:rsidRPr="002B7A13">
        <w:rPr>
          <w:rFonts w:ascii="TeXGyreAdventor" w:hAnsi="TeXGyreAdventor" w:cs="Times New Roman"/>
        </w:rPr>
        <w:t xml:space="preserve">Z uvedeného je zřejmé, že není jen mým zájmem, ale také povinností chránit své dítě před nezákonnými zásahy státu, stejně jako jiných osob a pečovat o jeho zdraví. </w:t>
      </w:r>
      <w:r w:rsidRPr="002B7A13">
        <w:rPr>
          <w:rFonts w:ascii="TeXGyreAdventor" w:hAnsi="TeXGyreAdventor" w:cs="Times New Roman"/>
        </w:rPr>
        <w:lastRenderedPageBreak/>
        <w:t xml:space="preserve">Upozorňuji, že jakýkoli zásah do jakéhokoli práva mého dítěte budu považovat za neoprávněný zásah do práv vyplývajících z mé rodičovské odpovědnosti, z čehož hodlám nekompromisně vyvozovat právní důsledky. Za takový zásah přitom považuji i stav, kdy mému dítěti nebude umožněna účast na prezenční výuce z důvodů, že na místě nebylo testováno nebo že nemá nasazen ochranný prostředek dýchacích cest. </w:t>
      </w:r>
    </w:p>
    <w:p w14:paraId="6F4CE6EE" w14:textId="22D330BC" w:rsidR="000E1694" w:rsidRPr="002B7A13" w:rsidRDefault="003F7420" w:rsidP="007351E7">
      <w:pPr>
        <w:jc w:val="both"/>
        <w:rPr>
          <w:rFonts w:ascii="TeXGyreAdventor" w:hAnsi="TeXGyreAdventor" w:cs="Times New Roman"/>
        </w:rPr>
      </w:pPr>
      <w:r w:rsidRPr="002B7A13">
        <w:rPr>
          <w:rFonts w:ascii="TeXGyreAdventor" w:hAnsi="TeXGyreAdventor" w:cs="Times New Roman"/>
          <w:b/>
        </w:rPr>
        <w:t>Zároveň</w:t>
      </w:r>
      <w:r w:rsidR="00925BEF" w:rsidRPr="002B7A13">
        <w:rPr>
          <w:rFonts w:ascii="TeXGyreAdventor" w:hAnsi="TeXGyreAdventor" w:cs="Times New Roman"/>
          <w:b/>
        </w:rPr>
        <w:t xml:space="preserve"> </w:t>
      </w:r>
      <w:r w:rsidR="000E1694" w:rsidRPr="002B7A13">
        <w:rPr>
          <w:rFonts w:ascii="TeXGyreAdventor" w:hAnsi="TeXGyreAdventor" w:cs="Times New Roman"/>
          <w:b/>
        </w:rPr>
        <w:t>upozorňuji</w:t>
      </w:r>
      <w:r w:rsidR="0090656D" w:rsidRPr="002B7A13">
        <w:rPr>
          <w:rFonts w:ascii="TeXGyreAdventor" w:hAnsi="TeXGyreAdventor" w:cs="Times New Roman"/>
          <w:b/>
        </w:rPr>
        <w:t xml:space="preserve">, že </w:t>
      </w:r>
      <w:bookmarkStart w:id="1" w:name="_GoBack"/>
      <w:bookmarkEnd w:id="1"/>
      <w:r w:rsidR="0090656D" w:rsidRPr="002B7A13">
        <w:rPr>
          <w:rFonts w:ascii="TeXGyreAdventor" w:hAnsi="TeXGyreAdventor" w:cs="Times New Roman"/>
          <w:b/>
        </w:rPr>
        <w:t xml:space="preserve">škole ani žádnému jejímu zaměstnanci zákon nesvěřuje pravomoc kontrolovat, vynucovat nebo </w:t>
      </w:r>
      <w:r w:rsidR="00791E2D" w:rsidRPr="002B7A13">
        <w:rPr>
          <w:rFonts w:ascii="TeXGyreAdventor" w:hAnsi="TeXGyreAdventor" w:cs="Times New Roman"/>
          <w:b/>
        </w:rPr>
        <w:t xml:space="preserve">trestat </w:t>
      </w:r>
      <w:r w:rsidR="008E50AF" w:rsidRPr="002B7A13">
        <w:rPr>
          <w:rFonts w:ascii="TeXGyreAdventor" w:hAnsi="TeXGyreAdventor" w:cs="Times New Roman"/>
          <w:b/>
        </w:rPr>
        <w:t>poruš</w:t>
      </w:r>
      <w:r w:rsidR="000E1694" w:rsidRPr="002B7A13">
        <w:rPr>
          <w:rFonts w:ascii="TeXGyreAdventor" w:hAnsi="TeXGyreAdventor" w:cs="Times New Roman"/>
          <w:b/>
        </w:rPr>
        <w:t>ení povinností uložených opatřením obecné povahy MZd podle zákona o ochraně veřejného zdraví</w:t>
      </w:r>
      <w:r w:rsidR="000E1694" w:rsidRPr="002B7A13">
        <w:rPr>
          <w:rFonts w:ascii="TeXGyreAdventor" w:hAnsi="TeXGyreAdventor" w:cs="Times New Roman"/>
        </w:rPr>
        <w:t>. Orgán</w:t>
      </w:r>
      <w:r w:rsidR="008E50AF" w:rsidRPr="002B7A13">
        <w:rPr>
          <w:rFonts w:ascii="TeXGyreAdventor" w:hAnsi="TeXGyreAdventor" w:cs="Times New Roman"/>
        </w:rPr>
        <w:t>y</w:t>
      </w:r>
      <w:r w:rsidR="000E1694" w:rsidRPr="002B7A13">
        <w:rPr>
          <w:rFonts w:ascii="TeXGyreAdventor" w:hAnsi="TeXGyreAdventor" w:cs="Times New Roman"/>
        </w:rPr>
        <w:t xml:space="preserve"> ochrany veřejného zdraví, které jsou oprávněny vést správní řízení o přestupku</w:t>
      </w:r>
      <w:r w:rsidR="008E50AF" w:rsidRPr="002B7A13">
        <w:rPr>
          <w:rFonts w:ascii="TeXGyreAdventor" w:hAnsi="TeXGyreAdventor" w:cs="Times New Roman"/>
        </w:rPr>
        <w:t xml:space="preserve">, jakož </w:t>
      </w:r>
      <w:r w:rsidR="00791E2D" w:rsidRPr="002B7A13">
        <w:rPr>
          <w:rFonts w:ascii="TeXGyreAdventor" w:hAnsi="TeXGyreAdventor" w:cs="Times New Roman"/>
        </w:rPr>
        <w:t xml:space="preserve">i </w:t>
      </w:r>
      <w:r w:rsidR="008E50AF" w:rsidRPr="002B7A13">
        <w:rPr>
          <w:rFonts w:ascii="TeXGyreAdventor" w:hAnsi="TeXGyreAdventor" w:cs="Times New Roman"/>
        </w:rPr>
        <w:t>kontrolovat plnění povinností z tohoto zákona vyplývajících,</w:t>
      </w:r>
      <w:r w:rsidR="000E1694" w:rsidRPr="002B7A13">
        <w:rPr>
          <w:rFonts w:ascii="TeXGyreAdventor" w:hAnsi="TeXGyreAdventor" w:cs="Times New Roman"/>
        </w:rPr>
        <w:t xml:space="preserve"> jsou pouze krajské hygienické stanice. Policie ČR a obecní policie jsou </w:t>
      </w:r>
      <w:r w:rsidR="008E50AF" w:rsidRPr="002B7A13">
        <w:rPr>
          <w:rFonts w:ascii="TeXGyreAdventor" w:hAnsi="TeXGyreAdventor" w:cs="Times New Roman"/>
        </w:rPr>
        <w:t>v rámci jim svěřené zákonné</w:t>
      </w:r>
      <w:r w:rsidR="00925BEF" w:rsidRPr="002B7A13">
        <w:rPr>
          <w:rFonts w:ascii="TeXGyreAdventor" w:hAnsi="TeXGyreAdventor" w:cs="Times New Roman"/>
        </w:rPr>
        <w:t xml:space="preserve"> </w:t>
      </w:r>
      <w:r w:rsidR="008E50AF" w:rsidRPr="002B7A13">
        <w:rPr>
          <w:rFonts w:ascii="TeXGyreAdventor" w:hAnsi="TeXGyreAdventor" w:cs="Times New Roman"/>
        </w:rPr>
        <w:t xml:space="preserve">pravomoci </w:t>
      </w:r>
      <w:r w:rsidR="000E1694" w:rsidRPr="002B7A13">
        <w:rPr>
          <w:rFonts w:ascii="TeXGyreAdventor" w:hAnsi="TeXGyreAdventor" w:cs="Times New Roman"/>
        </w:rPr>
        <w:t>oprávněn</w:t>
      </w:r>
      <w:r w:rsidR="008E50AF" w:rsidRPr="002B7A13">
        <w:rPr>
          <w:rFonts w:ascii="TeXGyreAdventor" w:hAnsi="TeXGyreAdventor" w:cs="Times New Roman"/>
        </w:rPr>
        <w:t>y</w:t>
      </w:r>
      <w:r w:rsidR="00925BEF" w:rsidRPr="002B7A13">
        <w:rPr>
          <w:rFonts w:ascii="TeXGyreAdventor" w:hAnsi="TeXGyreAdventor" w:cs="Times New Roman"/>
        </w:rPr>
        <w:t xml:space="preserve"> </w:t>
      </w:r>
      <w:r w:rsidR="008E50AF" w:rsidRPr="002B7A13">
        <w:rPr>
          <w:rFonts w:ascii="TeXGyreAdventor" w:hAnsi="TeXGyreAdventor" w:cs="Times New Roman"/>
        </w:rPr>
        <w:t xml:space="preserve">toliko </w:t>
      </w:r>
      <w:r w:rsidR="000E1694" w:rsidRPr="002B7A13">
        <w:rPr>
          <w:rFonts w:ascii="TeXGyreAdventor" w:hAnsi="TeXGyreAdventor" w:cs="Times New Roman"/>
        </w:rPr>
        <w:t>sankcionovat výhradně a pouze nesplnění povinností uložen</w:t>
      </w:r>
      <w:r w:rsidR="00E25EAB" w:rsidRPr="002B7A13">
        <w:rPr>
          <w:rFonts w:ascii="TeXGyreAdventor" w:hAnsi="TeXGyreAdventor" w:cs="Times New Roman"/>
        </w:rPr>
        <w:t>ých</w:t>
      </w:r>
      <w:r w:rsidR="000E1694" w:rsidRPr="002B7A13">
        <w:rPr>
          <w:rFonts w:ascii="TeXGyreAdventor" w:hAnsi="TeXGyreAdventor" w:cs="Times New Roman"/>
        </w:rPr>
        <w:t xml:space="preserve"> opatřením MZd, a to jen v příkazním řízení (blokovou pokutou).</w:t>
      </w:r>
      <w:r w:rsidR="008E50AF" w:rsidRPr="002B7A13">
        <w:rPr>
          <w:rFonts w:ascii="TeXGyreAdventor" w:hAnsi="TeXGyreAdventor" w:cs="Times New Roman"/>
        </w:rPr>
        <w:t xml:space="preserve"> Nejsou však již oprávněny </w:t>
      </w:r>
      <w:r w:rsidR="00BD27DE" w:rsidRPr="002B7A13">
        <w:rPr>
          <w:rFonts w:ascii="TeXGyreAdventor" w:hAnsi="TeXGyreAdventor" w:cs="Times New Roman"/>
        </w:rPr>
        <w:t xml:space="preserve">vynucovat </w:t>
      </w:r>
      <w:r w:rsidR="008E50AF" w:rsidRPr="002B7A13">
        <w:rPr>
          <w:rFonts w:ascii="TeXGyreAdventor" w:hAnsi="TeXGyreAdventor" w:cs="Times New Roman"/>
        </w:rPr>
        <w:t>plnění povinností vyplývajících ze zákona o ochraně veřejného zdraví</w:t>
      </w:r>
      <w:r w:rsidR="00791E2D" w:rsidRPr="002B7A13">
        <w:rPr>
          <w:rFonts w:ascii="TeXGyreAdventor" w:hAnsi="TeXGyreAdventor" w:cs="Times New Roman"/>
        </w:rPr>
        <w:t>,</w:t>
      </w:r>
      <w:r w:rsidR="00925BEF" w:rsidRPr="002B7A13">
        <w:rPr>
          <w:rFonts w:ascii="TeXGyreAdventor" w:hAnsi="TeXGyreAdventor" w:cs="Times New Roman"/>
        </w:rPr>
        <w:t xml:space="preserve"> </w:t>
      </w:r>
      <w:r w:rsidR="008E50AF" w:rsidRPr="002B7A13">
        <w:rPr>
          <w:rFonts w:ascii="TeXGyreAdventor" w:hAnsi="TeXGyreAdventor" w:cs="Times New Roman"/>
        </w:rPr>
        <w:t xml:space="preserve">neboť nejsou orgánem ochrany veřejného zdraví </w:t>
      </w:r>
      <w:r w:rsidR="00BD27DE" w:rsidRPr="002B7A13">
        <w:rPr>
          <w:rFonts w:ascii="TeXGyreAdventor" w:hAnsi="TeXGyreAdventor" w:cs="Times New Roman"/>
        </w:rPr>
        <w:t xml:space="preserve">a zákon jim k takovému jednání žádnou pravomoc nesvěřuje. </w:t>
      </w:r>
    </w:p>
    <w:p w14:paraId="74443AAF" w14:textId="40CC2397" w:rsidR="0090656D" w:rsidRPr="002B7A13" w:rsidRDefault="000E1694" w:rsidP="007351E7">
      <w:pPr>
        <w:jc w:val="both"/>
        <w:rPr>
          <w:rFonts w:ascii="TeXGyreAdventor" w:hAnsi="TeXGyreAdventor" w:cs="Times New Roman"/>
        </w:rPr>
      </w:pPr>
      <w:r w:rsidRPr="002B7A13">
        <w:rPr>
          <w:rFonts w:ascii="TeXGyreAdventor" w:hAnsi="TeXGyreAdventor" w:cs="Times New Roman"/>
        </w:rPr>
        <w:t>Vzhledem k tomu, že dítě</w:t>
      </w:r>
      <w:r w:rsidR="00925BEF" w:rsidRPr="002B7A13">
        <w:rPr>
          <w:rFonts w:ascii="TeXGyreAdventor" w:hAnsi="TeXGyreAdventor" w:cs="Times New Roman"/>
        </w:rPr>
        <w:t xml:space="preserve"> </w:t>
      </w:r>
      <w:r w:rsidR="00E25EAB" w:rsidRPr="002B7A13">
        <w:rPr>
          <w:rFonts w:ascii="TeXGyreAdventor" w:hAnsi="TeXGyreAdventor" w:cs="Times New Roman"/>
        </w:rPr>
        <w:t>do 15 let</w:t>
      </w:r>
      <w:r w:rsidRPr="002B7A13">
        <w:rPr>
          <w:rFonts w:ascii="TeXGyreAdventor" w:hAnsi="TeXGyreAdventor" w:cs="Times New Roman"/>
        </w:rPr>
        <w:t>, kterému je opatřením povinnost ukládána, není odpovědn</w:t>
      </w:r>
      <w:r w:rsidR="00C66086" w:rsidRPr="002B7A13">
        <w:rPr>
          <w:rFonts w:ascii="TeXGyreAdventor" w:hAnsi="TeXGyreAdventor" w:cs="Times New Roman"/>
        </w:rPr>
        <w:t>o</w:t>
      </w:r>
      <w:r w:rsidR="00E25EAB" w:rsidRPr="002B7A13">
        <w:rPr>
          <w:rFonts w:ascii="TeXGyreAdventor" w:hAnsi="TeXGyreAdventor" w:cs="Times New Roman"/>
        </w:rPr>
        <w:t xml:space="preserve"> za spáchání přestupku</w:t>
      </w:r>
      <w:r w:rsidRPr="002B7A13">
        <w:rPr>
          <w:rFonts w:ascii="TeXGyreAdventor" w:hAnsi="TeXGyreAdventor" w:cs="Times New Roman"/>
        </w:rPr>
        <w:t>, nemůže mu být uložena ani bloková pokuta ani proti němu nemůže být vedeno řízení o přestupku.</w:t>
      </w:r>
      <w:r w:rsidR="00925BEF" w:rsidRPr="002B7A13">
        <w:rPr>
          <w:rFonts w:ascii="TeXGyreAdventor" w:hAnsi="TeXGyreAdventor" w:cs="Times New Roman"/>
        </w:rPr>
        <w:t xml:space="preserve"> Navíc ani Policie ČR ani obecní police nemohou vůči dítěti činit jak</w:t>
      </w:r>
      <w:r w:rsidR="005115F0" w:rsidRPr="002B7A13">
        <w:rPr>
          <w:rFonts w:ascii="TeXGyreAdventor" w:hAnsi="TeXGyreAdventor" w:cs="Times New Roman"/>
        </w:rPr>
        <w:t>é</w:t>
      </w:r>
      <w:r w:rsidR="00925BEF" w:rsidRPr="002B7A13">
        <w:rPr>
          <w:rFonts w:ascii="TeXGyreAdventor" w:hAnsi="TeXGyreAdventor" w:cs="Times New Roman"/>
        </w:rPr>
        <w:t xml:space="preserve">koli kroky bez přítomnosti </w:t>
      </w:r>
      <w:r w:rsidR="00C66086" w:rsidRPr="002B7A13">
        <w:rPr>
          <w:rFonts w:ascii="TeXGyreAdventor" w:hAnsi="TeXGyreAdventor" w:cs="Times New Roman"/>
        </w:rPr>
        <w:t>zákonného</w:t>
      </w:r>
      <w:r w:rsidR="00925BEF" w:rsidRPr="002B7A13">
        <w:rPr>
          <w:rFonts w:ascii="TeXGyreAdventor" w:hAnsi="TeXGyreAdventor" w:cs="Times New Roman"/>
        </w:rPr>
        <w:t xml:space="preserve"> zástupce. </w:t>
      </w:r>
      <w:r w:rsidRPr="002B7A13">
        <w:rPr>
          <w:rFonts w:ascii="TeXGyreAdventor" w:hAnsi="TeXGyreAdventor" w:cs="Times New Roman"/>
        </w:rPr>
        <w:t xml:space="preserve"> </w:t>
      </w:r>
    </w:p>
    <w:p w14:paraId="788C4016" w14:textId="77777777" w:rsidR="00D26B76" w:rsidRPr="002B7A13" w:rsidRDefault="00D26B76" w:rsidP="007351E7">
      <w:pPr>
        <w:jc w:val="both"/>
        <w:rPr>
          <w:rFonts w:ascii="TeXGyreAdventor" w:hAnsi="TeXGyreAdventor" w:cs="Times New Roman"/>
        </w:rPr>
      </w:pPr>
      <w:r w:rsidRPr="002B7A13">
        <w:rPr>
          <w:rFonts w:ascii="TeXGyreAdventor" w:hAnsi="TeXGyreAdventor" w:cs="Times New Roman"/>
        </w:rPr>
        <w:t xml:space="preserve">Jakýkoli zásah kteréhokoli zaměstnance školy proti dítěti by </w:t>
      </w:r>
      <w:r w:rsidR="00E25EAB" w:rsidRPr="002B7A13">
        <w:rPr>
          <w:rFonts w:ascii="TeXGyreAdventor" w:hAnsi="TeXGyreAdventor" w:cs="Times New Roman"/>
        </w:rPr>
        <w:t xml:space="preserve">tak </w:t>
      </w:r>
      <w:r w:rsidRPr="002B7A13">
        <w:rPr>
          <w:rFonts w:ascii="TeXGyreAdventor" w:hAnsi="TeXGyreAdventor" w:cs="Times New Roman"/>
        </w:rPr>
        <w:t>byl</w:t>
      </w:r>
      <w:r w:rsidR="00E25EAB" w:rsidRPr="002B7A13">
        <w:rPr>
          <w:rFonts w:ascii="TeXGyreAdventor" w:hAnsi="TeXGyreAdventor" w:cs="Times New Roman"/>
        </w:rPr>
        <w:t xml:space="preserve"> zcela</w:t>
      </w:r>
      <w:r w:rsidRPr="002B7A13">
        <w:rPr>
          <w:rFonts w:ascii="TeXGyreAdventor" w:hAnsi="TeXGyreAdventor" w:cs="Times New Roman"/>
        </w:rPr>
        <w:t xml:space="preserve"> nezákonný a jménem svého dítěte se proti takovému zásahu budu bránit právní cestou. Žádám Vás proto, abyste vzal toto na vědomí a zaměstnance školy řádně poučil. </w:t>
      </w:r>
      <w:r w:rsidR="005115F0" w:rsidRPr="002B7A13">
        <w:rPr>
          <w:rFonts w:ascii="TeXGyreAdventor" w:hAnsi="TeXGyreAdventor" w:cs="Times New Roman"/>
        </w:rPr>
        <w:t xml:space="preserve">A abyste v souladu s tímto přípisem zajistil ochranu práv mého dítěte i práv mých, coby rodiče. </w:t>
      </w:r>
    </w:p>
    <w:p w14:paraId="37837737" w14:textId="77777777" w:rsidR="00607E56" w:rsidRPr="002B7A13" w:rsidRDefault="00607E56" w:rsidP="007351E7">
      <w:pPr>
        <w:jc w:val="both"/>
        <w:rPr>
          <w:rFonts w:ascii="TeXGyreAdventor" w:hAnsi="TeXGyreAdventor" w:cs="Times New Roman"/>
        </w:rPr>
      </w:pPr>
      <w:r w:rsidRPr="002B7A13">
        <w:rPr>
          <w:rFonts w:ascii="TeXGyreAdventor" w:hAnsi="TeXGyreAdventor" w:cs="Times New Roman"/>
        </w:rPr>
        <w:t>Uzavírám konstatováním, že právo na vzdělání je zaručeno mezinárodní Úmluvou o právech dítěte</w:t>
      </w:r>
      <w:r w:rsidR="005C3C8A" w:rsidRPr="002B7A13">
        <w:rPr>
          <w:rFonts w:ascii="TeXGyreAdventor" w:hAnsi="TeXGyreAdventor" w:cs="Times New Roman"/>
        </w:rPr>
        <w:t xml:space="preserve"> (č. 104/1991 Sb.)</w:t>
      </w:r>
      <w:r w:rsidRPr="002B7A13">
        <w:rPr>
          <w:rFonts w:ascii="TeXGyreAdventor" w:hAnsi="TeXGyreAdventor" w:cs="Times New Roman"/>
        </w:rPr>
        <w:t>, Listinou základních práv Evropské unie i Listinou základních práv a svobod ČR, přičemž právo na vzdělání není možné omezit zákonem ani jiným právním předpisem, neboť to uvedené právní dokumenty neumožňují. Není tedy možné právo na vzdělání</w:t>
      </w:r>
      <w:r w:rsidR="00DC54DB" w:rsidRPr="002B7A13">
        <w:rPr>
          <w:rFonts w:ascii="TeXGyreAdventor" w:hAnsi="TeXGyreAdventor" w:cs="Times New Roman"/>
        </w:rPr>
        <w:t xml:space="preserve"> omezit</w:t>
      </w:r>
      <w:r w:rsidRPr="002B7A13">
        <w:rPr>
          <w:rFonts w:ascii="TeXGyreAdventor" w:hAnsi="TeXGyreAdventor" w:cs="Times New Roman"/>
        </w:rPr>
        <w:t xml:space="preserve"> ani podmínit zdravotnickým úkonem. Jakékoli omezení práva na vzdělání je protiústavní a tedy nevymahatelné. </w:t>
      </w:r>
    </w:p>
    <w:p w14:paraId="4981501F" w14:textId="77777777" w:rsidR="00780C1E" w:rsidRPr="002B7A13" w:rsidRDefault="00607E56" w:rsidP="00607E56">
      <w:pPr>
        <w:jc w:val="both"/>
        <w:rPr>
          <w:rFonts w:ascii="TeXGyreAdventor" w:hAnsi="TeXGyreAdventor" w:cs="Times New Roman"/>
          <w:b/>
          <w:bCs/>
        </w:rPr>
      </w:pPr>
      <w:r w:rsidRPr="002B7A13">
        <w:rPr>
          <w:rFonts w:ascii="TeXGyreAdventor" w:hAnsi="TeXGyreAdventor" w:cs="Times New Roman"/>
          <w:b/>
          <w:bCs/>
        </w:rPr>
        <w:t xml:space="preserve">Ze shora uvedených důvodů </w:t>
      </w:r>
      <w:r w:rsidR="00AB47A5" w:rsidRPr="002B7A13">
        <w:rPr>
          <w:rFonts w:ascii="TeXGyreAdventor" w:hAnsi="TeXGyreAdventor" w:cs="Times New Roman"/>
          <w:b/>
          <w:bCs/>
        </w:rPr>
        <w:t>žádám</w:t>
      </w:r>
      <w:r w:rsidR="007351E7" w:rsidRPr="002B7A13">
        <w:rPr>
          <w:rFonts w:ascii="TeXGyreAdventor" w:hAnsi="TeXGyreAdventor" w:cs="Times New Roman"/>
          <w:b/>
          <w:bCs/>
        </w:rPr>
        <w:t>,</w:t>
      </w:r>
      <w:r w:rsidR="00AB47A5" w:rsidRPr="002B7A13">
        <w:rPr>
          <w:rFonts w:ascii="TeXGyreAdventor" w:hAnsi="TeXGyreAdventor" w:cs="Times New Roman"/>
          <w:b/>
          <w:bCs/>
        </w:rPr>
        <w:t xml:space="preserve"> aby</w:t>
      </w:r>
      <w:r w:rsidRPr="002B7A13">
        <w:rPr>
          <w:rFonts w:ascii="TeXGyreAdventor" w:hAnsi="TeXGyreAdventor" w:cs="Times New Roman"/>
          <w:b/>
          <w:bCs/>
        </w:rPr>
        <w:t xml:space="preserve"> Vaše škola</w:t>
      </w:r>
      <w:r w:rsidR="00925BEF" w:rsidRPr="002B7A13">
        <w:rPr>
          <w:rFonts w:ascii="TeXGyreAdventor" w:hAnsi="TeXGyreAdventor" w:cs="Times New Roman"/>
          <w:b/>
          <w:bCs/>
        </w:rPr>
        <w:t xml:space="preserve"> </w:t>
      </w:r>
      <w:r w:rsidRPr="002B7A13">
        <w:rPr>
          <w:rFonts w:ascii="TeXGyreAdventor" w:hAnsi="TeXGyreAdventor" w:cs="Times New Roman"/>
          <w:b/>
          <w:bCs/>
        </w:rPr>
        <w:t xml:space="preserve">mému dítěti nijak nebránila v osobní účasti na prezenční výuce </w:t>
      </w:r>
      <w:r w:rsidR="005D318B" w:rsidRPr="002B7A13">
        <w:rPr>
          <w:rFonts w:ascii="TeXGyreAdventor" w:hAnsi="TeXGyreAdventor" w:cs="Times New Roman"/>
          <w:b/>
          <w:bCs/>
        </w:rPr>
        <w:t xml:space="preserve">bez testování a bez </w:t>
      </w:r>
      <w:r w:rsidR="00F709C6" w:rsidRPr="002B7A13">
        <w:rPr>
          <w:rFonts w:ascii="TeXGyreAdventor" w:hAnsi="TeXGyreAdventor" w:cs="Times New Roman"/>
          <w:b/>
          <w:bCs/>
        </w:rPr>
        <w:t xml:space="preserve">nasazení respirátoru či jiného ochranného prostředku </w:t>
      </w:r>
      <w:r w:rsidR="005D318B" w:rsidRPr="002B7A13">
        <w:rPr>
          <w:rFonts w:ascii="TeXGyreAdventor" w:hAnsi="TeXGyreAdventor" w:cs="Times New Roman"/>
          <w:b/>
          <w:bCs/>
        </w:rPr>
        <w:t>při vyučování</w:t>
      </w:r>
      <w:r w:rsidR="00925BEF" w:rsidRPr="002B7A13">
        <w:rPr>
          <w:rFonts w:ascii="TeXGyreAdventor" w:hAnsi="TeXGyreAdventor" w:cs="Times New Roman"/>
          <w:b/>
          <w:bCs/>
        </w:rPr>
        <w:t xml:space="preserve"> </w:t>
      </w:r>
      <w:r w:rsidR="00F709C6" w:rsidRPr="002B7A13">
        <w:rPr>
          <w:rFonts w:ascii="TeXGyreAdventor" w:hAnsi="TeXGyreAdventor" w:cs="Times New Roman"/>
          <w:b/>
          <w:bCs/>
        </w:rPr>
        <w:t xml:space="preserve">a aby se </w:t>
      </w:r>
      <w:r w:rsidRPr="002B7A13">
        <w:rPr>
          <w:rFonts w:ascii="TeXGyreAdventor" w:hAnsi="TeXGyreAdventor" w:cs="Times New Roman"/>
          <w:b/>
          <w:bCs/>
        </w:rPr>
        <w:t>všichni zaměstnanci školy vyvaroval</w:t>
      </w:r>
      <w:r w:rsidR="005D318B" w:rsidRPr="002B7A13">
        <w:rPr>
          <w:rFonts w:ascii="TeXGyreAdventor" w:hAnsi="TeXGyreAdventor" w:cs="Times New Roman"/>
          <w:b/>
          <w:bCs/>
        </w:rPr>
        <w:t>i</w:t>
      </w:r>
      <w:r w:rsidRPr="002B7A13">
        <w:rPr>
          <w:rFonts w:ascii="TeXGyreAdventor" w:hAnsi="TeXGyreAdventor" w:cs="Times New Roman"/>
          <w:b/>
          <w:bCs/>
        </w:rPr>
        <w:t xml:space="preserve"> jakémukoli nátlaku na mé dítě ve vztahu k povinnostem vyplývajícím z opatření ministerstva zdravotnictví </w:t>
      </w:r>
      <w:r w:rsidR="005C3C8A" w:rsidRPr="002B7A13">
        <w:rPr>
          <w:rFonts w:ascii="TeXGyreAdventor" w:hAnsi="TeXGyreAdventor" w:cs="Times New Roman"/>
          <w:b/>
          <w:bCs/>
        </w:rPr>
        <w:t>vydaným</w:t>
      </w:r>
      <w:r w:rsidR="00925BEF" w:rsidRPr="002B7A13">
        <w:rPr>
          <w:rFonts w:ascii="TeXGyreAdventor" w:hAnsi="TeXGyreAdventor" w:cs="Times New Roman"/>
          <w:b/>
          <w:bCs/>
        </w:rPr>
        <w:t xml:space="preserve"> </w:t>
      </w:r>
      <w:r w:rsidRPr="002B7A13">
        <w:rPr>
          <w:rFonts w:ascii="TeXGyreAdventor" w:hAnsi="TeXGyreAdventor" w:cs="Times New Roman"/>
          <w:b/>
          <w:bCs/>
        </w:rPr>
        <w:t xml:space="preserve">v souvislosti s výskytem viru SARS-CoV-2. </w:t>
      </w:r>
    </w:p>
    <w:p w14:paraId="00EB989F" w14:textId="77777777" w:rsidR="008D2040" w:rsidRPr="002B7A13" w:rsidRDefault="00780C1E" w:rsidP="00607E56">
      <w:pPr>
        <w:jc w:val="both"/>
        <w:rPr>
          <w:rFonts w:ascii="TeXGyreAdventor" w:hAnsi="TeXGyreAdventor" w:cs="Times New Roman"/>
          <w:b/>
          <w:bCs/>
        </w:rPr>
      </w:pPr>
      <w:r w:rsidRPr="002B7A13">
        <w:rPr>
          <w:rFonts w:ascii="TeXGyreAdventor" w:hAnsi="TeXGyreAdventor" w:cs="Times New Roman"/>
          <w:b/>
          <w:bCs/>
        </w:rPr>
        <w:lastRenderedPageBreak/>
        <w:t>Současně žádám, aby škola zajistila, že žádný nátlak n</w:t>
      </w:r>
      <w:r w:rsidR="00DE5E9D" w:rsidRPr="002B7A13">
        <w:rPr>
          <w:rFonts w:ascii="TeXGyreAdventor" w:hAnsi="TeXGyreAdventor" w:cs="Times New Roman"/>
          <w:b/>
          <w:bCs/>
        </w:rPr>
        <w:t>a</w:t>
      </w:r>
      <w:r w:rsidRPr="002B7A13">
        <w:rPr>
          <w:rFonts w:ascii="TeXGyreAdventor" w:hAnsi="TeXGyreAdventor" w:cs="Times New Roman"/>
          <w:b/>
          <w:bCs/>
        </w:rPr>
        <w:t xml:space="preserve"> mé dítě v tomto ohledu nebude vyvíjet ani žádná další osoba v prostorách školy, vč. rodičů ostatních dětí nebo jiné děti samotné. </w:t>
      </w:r>
    </w:p>
    <w:p w14:paraId="12B67E40" w14:textId="77777777" w:rsidR="005115F0" w:rsidRPr="002B7A13" w:rsidRDefault="005115F0" w:rsidP="005115F0">
      <w:pPr>
        <w:jc w:val="both"/>
        <w:rPr>
          <w:rFonts w:ascii="TeXGyreAdventor" w:hAnsi="TeXGyreAdventor" w:cs="Times New Roman"/>
          <w:b/>
          <w:bCs/>
        </w:rPr>
      </w:pPr>
    </w:p>
    <w:p w14:paraId="7E161D3C" w14:textId="77777777" w:rsidR="00780C1E" w:rsidRPr="002B7A13" w:rsidRDefault="00780C1E" w:rsidP="005D4338">
      <w:pPr>
        <w:jc w:val="both"/>
        <w:rPr>
          <w:rFonts w:ascii="TeXGyreAdventor" w:hAnsi="TeXGyreAdventor" w:cs="Times New Roman"/>
          <w:b/>
          <w:bCs/>
        </w:rPr>
      </w:pPr>
      <w:r w:rsidRPr="002B7A13">
        <w:rPr>
          <w:rFonts w:ascii="TeXGyreAdventor" w:hAnsi="TeXGyreAdventor" w:cs="Times New Roman"/>
          <w:b/>
          <w:bCs/>
        </w:rPr>
        <w:t>S pozdravem</w:t>
      </w:r>
    </w:p>
    <w:p w14:paraId="316C8BA5" w14:textId="77777777" w:rsidR="00780C1E" w:rsidRPr="002B7A13" w:rsidRDefault="00780C1E" w:rsidP="00607E56">
      <w:pPr>
        <w:jc w:val="both"/>
        <w:rPr>
          <w:rFonts w:ascii="TeXGyreAdventor" w:hAnsi="TeXGyreAdventor" w:cs="Times New Roman"/>
          <w:b/>
          <w:bCs/>
        </w:rPr>
      </w:pPr>
    </w:p>
    <w:p w14:paraId="2C3614BB" w14:textId="156D7E88" w:rsidR="007351E7" w:rsidRPr="002B7A13" w:rsidRDefault="00925BEF" w:rsidP="00925BEF">
      <w:pPr>
        <w:ind w:left="5664"/>
        <w:jc w:val="both"/>
        <w:rPr>
          <w:rFonts w:ascii="TeXGyreAdventor" w:hAnsi="TeXGyreAdventor" w:cs="Times New Roman"/>
        </w:rPr>
      </w:pPr>
      <w:r w:rsidRPr="002B7A13">
        <w:rPr>
          <w:rFonts w:ascii="TeXGyreAdventor" w:hAnsi="TeXGyreAdventor" w:cs="Times New Roman"/>
        </w:rPr>
        <w:t>.</w:t>
      </w:r>
      <w:r w:rsidR="007351E7" w:rsidRPr="002B7A13">
        <w:rPr>
          <w:rFonts w:ascii="TeXGyreAdventor" w:hAnsi="TeXGyreAdventor" w:cs="Times New Roman"/>
        </w:rPr>
        <w:t>………………………………</w:t>
      </w:r>
    </w:p>
    <w:p w14:paraId="13FBC85C" w14:textId="3D423755" w:rsidR="005D4338" w:rsidRPr="002B7A13" w:rsidRDefault="005D4338" w:rsidP="005D4338">
      <w:pPr>
        <w:jc w:val="both"/>
        <w:rPr>
          <w:rFonts w:ascii="TeXGyreAdventor" w:hAnsi="TeXGyreAdventor" w:cs="Times New Roman"/>
        </w:rPr>
      </w:pPr>
    </w:p>
    <w:p w14:paraId="30517D6A" w14:textId="26E505F5" w:rsidR="005D4338" w:rsidRPr="002B7A13" w:rsidRDefault="005D4338" w:rsidP="005D4338">
      <w:pPr>
        <w:jc w:val="both"/>
        <w:rPr>
          <w:rFonts w:ascii="TeXGyreAdventor" w:hAnsi="TeXGyreAdventor" w:cs="Times New Roman"/>
          <w:b/>
          <w:bCs/>
        </w:rPr>
      </w:pPr>
      <w:r w:rsidRPr="002B7A13">
        <w:rPr>
          <w:rFonts w:ascii="TeXGyreAdventor" w:hAnsi="TeXGyreAdventor" w:cs="Times New Roman"/>
          <w:b/>
          <w:bCs/>
        </w:rPr>
        <w:t>Příloh</w:t>
      </w:r>
      <w:r w:rsidR="00123EC2">
        <w:rPr>
          <w:rFonts w:ascii="TeXGyreAdventor" w:hAnsi="TeXGyreAdventor" w:cs="Times New Roman"/>
          <w:b/>
          <w:bCs/>
        </w:rPr>
        <w:t>y</w:t>
      </w:r>
      <w:r w:rsidRPr="002B7A13">
        <w:rPr>
          <w:rFonts w:ascii="TeXGyreAdventor" w:hAnsi="TeXGyreAdventor" w:cs="Times New Roman"/>
          <w:b/>
          <w:bCs/>
        </w:rPr>
        <w:t xml:space="preserve">: </w:t>
      </w:r>
    </w:p>
    <w:p w14:paraId="435D35F7" w14:textId="3B224AD7" w:rsidR="005D4338" w:rsidRDefault="005D4338" w:rsidP="00123EC2">
      <w:pPr>
        <w:pStyle w:val="Odstavecseseznamem"/>
        <w:numPr>
          <w:ilvl w:val="0"/>
          <w:numId w:val="2"/>
        </w:numPr>
        <w:jc w:val="both"/>
        <w:rPr>
          <w:rFonts w:ascii="TeXGyreAdventor" w:hAnsi="TeXGyreAdventor" w:cs="Times New Roman"/>
        </w:rPr>
      </w:pPr>
      <w:r w:rsidRPr="00123EC2">
        <w:rPr>
          <w:rFonts w:ascii="TeXGyreAdventor" w:hAnsi="TeXGyreAdventor" w:cs="Times New Roman"/>
        </w:rPr>
        <w:t>Právní stanovisko Zdravého fóra k otázce podmíněné účasti na vzdělávání</w:t>
      </w:r>
    </w:p>
    <w:p w14:paraId="2D9DF4D8" w14:textId="6A04F15F" w:rsidR="00123EC2" w:rsidRPr="00753CCF" w:rsidRDefault="00123EC2" w:rsidP="00123EC2">
      <w:pPr>
        <w:pStyle w:val="Odstavecseseznamem"/>
        <w:numPr>
          <w:ilvl w:val="0"/>
          <w:numId w:val="2"/>
        </w:numPr>
        <w:jc w:val="both"/>
        <w:rPr>
          <w:rFonts w:ascii="TeXGyreAdventor" w:hAnsi="TeXGyreAdventor" w:cs="Times New Roman"/>
        </w:rPr>
      </w:pPr>
      <w:r w:rsidRPr="00753CCF">
        <w:rPr>
          <w:rFonts w:ascii="TeXGyreAdventor" w:hAnsi="TeXGyreAdventor" w:cs="Times New Roman"/>
        </w:rPr>
        <w:t>Dotazník</w:t>
      </w:r>
    </w:p>
    <w:sectPr w:rsidR="00123EC2" w:rsidRPr="00753CCF" w:rsidSect="00D102E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14F2" w16cex:dateUtc="2021-04-07T09:24:00Z"/>
  <w16cex:commentExtensible w16cex:durableId="2418152D" w16cex:dateUtc="2021-04-07T09:25:00Z"/>
  <w16cex:commentExtensible w16cex:durableId="241815EC" w16cex:dateUtc="2021-04-07T09:2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TeXGyreAdventor">
    <w:panose1 w:val="00000500000000000000"/>
    <w:charset w:val="00"/>
    <w:family w:val="modern"/>
    <w:notTrueType/>
    <w:pitch w:val="variable"/>
    <w:sig w:usb0="20000087" w:usb1="00000000" w:usb2="00000000" w:usb3="00000000" w:csb0="0000019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1208A"/>
    <w:multiLevelType w:val="hybridMultilevel"/>
    <w:tmpl w:val="EE3E5F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E0D0EAF"/>
    <w:multiLevelType w:val="hybridMultilevel"/>
    <w:tmpl w:val="9D0A336A"/>
    <w:lvl w:ilvl="0" w:tplc="7ABE62CC">
      <w:start w:val="1"/>
      <w:numFmt w:val="bullet"/>
      <w:lvlText w:val="-"/>
      <w:lvlJc w:val="left"/>
      <w:pPr>
        <w:ind w:left="720" w:hanging="360"/>
      </w:pPr>
      <w:rPr>
        <w:rFonts w:ascii="TeXGyreAdventor" w:eastAsiaTheme="minorHAnsi" w:hAnsi="TeXGyreAdventor"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47A5"/>
    <w:rsid w:val="000365B9"/>
    <w:rsid w:val="00043FF7"/>
    <w:rsid w:val="00055981"/>
    <w:rsid w:val="000A049C"/>
    <w:rsid w:val="000E1694"/>
    <w:rsid w:val="00123EC2"/>
    <w:rsid w:val="00156CD4"/>
    <w:rsid w:val="001F2978"/>
    <w:rsid w:val="001F7958"/>
    <w:rsid w:val="00267DDD"/>
    <w:rsid w:val="00295F77"/>
    <w:rsid w:val="002B7A13"/>
    <w:rsid w:val="003778BB"/>
    <w:rsid w:val="003A474F"/>
    <w:rsid w:val="003A4D24"/>
    <w:rsid w:val="003C47E2"/>
    <w:rsid w:val="003F7420"/>
    <w:rsid w:val="00403EDC"/>
    <w:rsid w:val="00416594"/>
    <w:rsid w:val="00447C9E"/>
    <w:rsid w:val="0049793D"/>
    <w:rsid w:val="005115F0"/>
    <w:rsid w:val="00541C72"/>
    <w:rsid w:val="00577DCC"/>
    <w:rsid w:val="005C3C8A"/>
    <w:rsid w:val="005D318B"/>
    <w:rsid w:val="005D4338"/>
    <w:rsid w:val="00607E56"/>
    <w:rsid w:val="00686EA9"/>
    <w:rsid w:val="006B1A55"/>
    <w:rsid w:val="006F4D63"/>
    <w:rsid w:val="007240E1"/>
    <w:rsid w:val="007351E7"/>
    <w:rsid w:val="00742BCF"/>
    <w:rsid w:val="00753CCF"/>
    <w:rsid w:val="007734D8"/>
    <w:rsid w:val="00780C1E"/>
    <w:rsid w:val="00784786"/>
    <w:rsid w:val="00791E2D"/>
    <w:rsid w:val="007A4887"/>
    <w:rsid w:val="0080724E"/>
    <w:rsid w:val="0082245D"/>
    <w:rsid w:val="00847DB7"/>
    <w:rsid w:val="00883552"/>
    <w:rsid w:val="008D2040"/>
    <w:rsid w:val="008D7F48"/>
    <w:rsid w:val="008E50AF"/>
    <w:rsid w:val="0090656D"/>
    <w:rsid w:val="0092389B"/>
    <w:rsid w:val="00925BEF"/>
    <w:rsid w:val="009D1C75"/>
    <w:rsid w:val="00A80056"/>
    <w:rsid w:val="00A965BB"/>
    <w:rsid w:val="00AA513D"/>
    <w:rsid w:val="00AB47A5"/>
    <w:rsid w:val="00B32EC0"/>
    <w:rsid w:val="00BD27DE"/>
    <w:rsid w:val="00BD2AC4"/>
    <w:rsid w:val="00BF14BC"/>
    <w:rsid w:val="00C66086"/>
    <w:rsid w:val="00C86A34"/>
    <w:rsid w:val="00C95935"/>
    <w:rsid w:val="00D102E2"/>
    <w:rsid w:val="00D26B76"/>
    <w:rsid w:val="00D369B2"/>
    <w:rsid w:val="00DB2829"/>
    <w:rsid w:val="00DC54DB"/>
    <w:rsid w:val="00DE5E9D"/>
    <w:rsid w:val="00E05971"/>
    <w:rsid w:val="00E25EAB"/>
    <w:rsid w:val="00E45E05"/>
    <w:rsid w:val="00E55D16"/>
    <w:rsid w:val="00F30498"/>
    <w:rsid w:val="00F36463"/>
    <w:rsid w:val="00F709C6"/>
    <w:rsid w:val="00F756E0"/>
    <w:rsid w:val="00FD4F1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5156"/>
  <w15:docId w15:val="{9AFD5C90-843D-4A7E-9C08-E3ABFEC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02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C54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54DB"/>
    <w:rPr>
      <w:rFonts w:ascii="Segoe UI" w:hAnsi="Segoe UI" w:cs="Segoe UI"/>
      <w:sz w:val="18"/>
      <w:szCs w:val="18"/>
    </w:rPr>
  </w:style>
  <w:style w:type="paragraph" w:styleId="Odstavecseseznamem">
    <w:name w:val="List Paragraph"/>
    <w:basedOn w:val="Normln"/>
    <w:uiPriority w:val="34"/>
    <w:qFormat/>
    <w:rsid w:val="000A049C"/>
    <w:pPr>
      <w:ind w:left="720"/>
      <w:contextualSpacing/>
    </w:pPr>
  </w:style>
  <w:style w:type="character" w:styleId="Odkaznakoment">
    <w:name w:val="annotation reference"/>
    <w:basedOn w:val="Standardnpsmoodstavce"/>
    <w:uiPriority w:val="99"/>
    <w:semiHidden/>
    <w:unhideWhenUsed/>
    <w:rsid w:val="005C3C8A"/>
    <w:rPr>
      <w:sz w:val="16"/>
      <w:szCs w:val="16"/>
    </w:rPr>
  </w:style>
  <w:style w:type="paragraph" w:styleId="Textkomente">
    <w:name w:val="annotation text"/>
    <w:basedOn w:val="Normln"/>
    <w:link w:val="TextkomenteChar"/>
    <w:uiPriority w:val="99"/>
    <w:semiHidden/>
    <w:unhideWhenUsed/>
    <w:rsid w:val="005C3C8A"/>
    <w:pPr>
      <w:spacing w:line="240" w:lineRule="auto"/>
    </w:pPr>
    <w:rPr>
      <w:sz w:val="20"/>
      <w:szCs w:val="20"/>
    </w:rPr>
  </w:style>
  <w:style w:type="character" w:customStyle="1" w:styleId="TextkomenteChar">
    <w:name w:val="Text komentáře Char"/>
    <w:basedOn w:val="Standardnpsmoodstavce"/>
    <w:link w:val="Textkomente"/>
    <w:uiPriority w:val="99"/>
    <w:semiHidden/>
    <w:rsid w:val="005C3C8A"/>
    <w:rPr>
      <w:sz w:val="20"/>
      <w:szCs w:val="20"/>
    </w:rPr>
  </w:style>
  <w:style w:type="paragraph" w:styleId="Pedmtkomente">
    <w:name w:val="annotation subject"/>
    <w:basedOn w:val="Textkomente"/>
    <w:next w:val="Textkomente"/>
    <w:link w:val="PedmtkomenteChar"/>
    <w:uiPriority w:val="99"/>
    <w:semiHidden/>
    <w:unhideWhenUsed/>
    <w:rsid w:val="005C3C8A"/>
    <w:rPr>
      <w:b/>
      <w:bCs/>
    </w:rPr>
  </w:style>
  <w:style w:type="character" w:customStyle="1" w:styleId="PedmtkomenteChar">
    <w:name w:val="Předmět komentáře Char"/>
    <w:basedOn w:val="TextkomenteChar"/>
    <w:link w:val="Pedmtkomente"/>
    <w:uiPriority w:val="99"/>
    <w:semiHidden/>
    <w:rsid w:val="005C3C8A"/>
    <w:rPr>
      <w:b/>
      <w:bCs/>
      <w:sz w:val="20"/>
      <w:szCs w:val="20"/>
    </w:rPr>
  </w:style>
  <w:style w:type="paragraph" w:styleId="Revize">
    <w:name w:val="Revision"/>
    <w:hidden/>
    <w:uiPriority w:val="99"/>
    <w:semiHidden/>
    <w:rsid w:val="00925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24173">
      <w:bodyDiv w:val="1"/>
      <w:marLeft w:val="0"/>
      <w:marRight w:val="0"/>
      <w:marTop w:val="0"/>
      <w:marBottom w:val="0"/>
      <w:divBdr>
        <w:top w:val="none" w:sz="0" w:space="0" w:color="auto"/>
        <w:left w:val="none" w:sz="0" w:space="0" w:color="auto"/>
        <w:bottom w:val="none" w:sz="0" w:space="0" w:color="auto"/>
        <w:right w:val="none" w:sz="0" w:space="0" w:color="auto"/>
      </w:divBdr>
    </w:div>
    <w:div w:id="1460955971">
      <w:bodyDiv w:val="1"/>
      <w:marLeft w:val="0"/>
      <w:marRight w:val="0"/>
      <w:marTop w:val="0"/>
      <w:marBottom w:val="0"/>
      <w:divBdr>
        <w:top w:val="none" w:sz="0" w:space="0" w:color="auto"/>
        <w:left w:val="none" w:sz="0" w:space="0" w:color="auto"/>
        <w:bottom w:val="none" w:sz="0" w:space="0" w:color="auto"/>
        <w:right w:val="none" w:sz="0" w:space="0" w:color="auto"/>
      </w:divBdr>
    </w:div>
    <w:div w:id="14895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1908</Words>
  <Characters>11261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Norbert Naxera</dc:creator>
  <cp:lastModifiedBy>Tomas Nielsen</cp:lastModifiedBy>
  <cp:revision>4</cp:revision>
  <dcterms:created xsi:type="dcterms:W3CDTF">2021-04-07T09:30:00Z</dcterms:created>
  <dcterms:modified xsi:type="dcterms:W3CDTF">2021-04-07T16:02:00Z</dcterms:modified>
</cp:coreProperties>
</file>